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FBD" w:rsidRDefault="00444FBD" w:rsidP="00444FBD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русскому языку</w:t>
      </w:r>
    </w:p>
    <w:p w:rsidR="00444FBD" w:rsidRDefault="00374B9C" w:rsidP="00444FBD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9 классе на 2020-2021</w:t>
      </w:r>
      <w:bookmarkStart w:id="0" w:name="_GoBack"/>
      <w:bookmarkEnd w:id="0"/>
      <w:r w:rsidR="00444FBD">
        <w:rPr>
          <w:b/>
          <w:bCs/>
        </w:rPr>
        <w:t xml:space="preserve"> учебный год</w:t>
      </w:r>
    </w:p>
    <w:p w:rsidR="00444FBD" w:rsidRDefault="00444FBD" w:rsidP="00444FBD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444FBD" w:rsidRPr="00444FBD" w:rsidRDefault="00444FBD" w:rsidP="00444FBD">
      <w:pPr>
        <w:pStyle w:val="a6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4219">
        <w:rPr>
          <w:b/>
          <w:bCs/>
          <w:sz w:val="24"/>
          <w:szCs w:val="24"/>
        </w:rPr>
        <w:t xml:space="preserve"> </w:t>
      </w:r>
      <w:r w:rsidRPr="00B34219">
        <w:rPr>
          <w:rFonts w:ascii="Times New Roman" w:hAnsi="Times New Roman" w:cs="Times New Roman"/>
          <w:b/>
          <w:sz w:val="24"/>
          <w:szCs w:val="24"/>
        </w:rPr>
        <w:t>Место учебного предмета в структуре основной образовательной программ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444FBD" w:rsidRPr="00444FBD" w:rsidRDefault="00444FBD" w:rsidP="00444FBD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Cs/>
        </w:rPr>
      </w:pPr>
      <w:r w:rsidRPr="00444FBD">
        <w:rPr>
          <w:bCs/>
        </w:rPr>
        <w:t>Рабочая программа разработана на основании:</w:t>
      </w:r>
    </w:p>
    <w:p w:rsidR="00444FBD" w:rsidRPr="00444FBD" w:rsidRDefault="00444FBD" w:rsidP="00444FBD">
      <w:pPr>
        <w:pStyle w:val="ParagraphStyle"/>
        <w:ind w:firstLine="450"/>
        <w:jc w:val="both"/>
        <w:rPr>
          <w:rFonts w:ascii="Times New Roman" w:eastAsia="Calibri" w:hAnsi="Times New Roman" w:cs="Times New Roman"/>
        </w:rPr>
      </w:pPr>
      <w:r w:rsidRPr="00444FBD">
        <w:rPr>
          <w:rFonts w:ascii="Times New Roman" w:eastAsia="Calibri" w:hAnsi="Times New Roman" w:cs="Times New Roman"/>
        </w:rPr>
        <w:t>- Федерального компонента государственного стандарта основного общего образования;</w:t>
      </w:r>
    </w:p>
    <w:p w:rsidR="00444FBD" w:rsidRPr="00444FBD" w:rsidRDefault="00444FBD" w:rsidP="00444FBD">
      <w:pPr>
        <w:pStyle w:val="ParagraphStyle"/>
        <w:tabs>
          <w:tab w:val="left" w:pos="426"/>
        </w:tabs>
        <w:ind w:firstLine="450"/>
        <w:jc w:val="both"/>
        <w:rPr>
          <w:rFonts w:ascii="Times New Roman" w:eastAsia="Calibri" w:hAnsi="Times New Roman" w:cs="Times New Roman"/>
        </w:rPr>
      </w:pPr>
      <w:r w:rsidRPr="00444FBD">
        <w:rPr>
          <w:rFonts w:ascii="Times New Roman" w:eastAsia="Calibri" w:hAnsi="Times New Roman" w:cs="Times New Roman"/>
        </w:rPr>
        <w:t xml:space="preserve">- примерной программы </w:t>
      </w:r>
      <w:r w:rsidRPr="00444FBD">
        <w:rPr>
          <w:rFonts w:ascii="Times New Roman" w:hAnsi="Times New Roman"/>
        </w:rPr>
        <w:t xml:space="preserve">основного общего образования по </w:t>
      </w:r>
      <w:r w:rsidRPr="00444FBD">
        <w:rPr>
          <w:rFonts w:ascii="Times New Roman" w:eastAsia="Calibri" w:hAnsi="Times New Roman" w:cs="Times New Roman"/>
        </w:rPr>
        <w:t xml:space="preserve">русскому языку; </w:t>
      </w:r>
    </w:p>
    <w:p w:rsidR="00444FBD" w:rsidRPr="00444FBD" w:rsidRDefault="00444FBD" w:rsidP="00444FBD">
      <w:pPr>
        <w:pStyle w:val="ParagraphStyle"/>
        <w:tabs>
          <w:tab w:val="left" w:pos="284"/>
        </w:tabs>
        <w:ind w:firstLine="450"/>
        <w:jc w:val="both"/>
        <w:rPr>
          <w:rFonts w:ascii="Times New Roman" w:eastAsia="Calibri" w:hAnsi="Times New Roman" w:cs="Times New Roman"/>
        </w:rPr>
      </w:pPr>
      <w:r w:rsidRPr="00444FBD">
        <w:rPr>
          <w:rFonts w:ascii="Times New Roman" w:eastAsia="Calibri" w:hAnsi="Times New Roman" w:cs="Times New Roman"/>
        </w:rPr>
        <w:t>- авторской программы «Русский язык» 5-9 кл. М.Т.Баранова, Т.А. Ладыженской, Н.М. Шанского, Л.А. Тростенцовой и др., Москва, «Просвещение», 2011 г.;</w:t>
      </w:r>
    </w:p>
    <w:p w:rsidR="00444FBD" w:rsidRPr="00444FBD" w:rsidRDefault="00444FBD" w:rsidP="00444FBD">
      <w:pPr>
        <w:pStyle w:val="ParagraphStyle"/>
        <w:jc w:val="both"/>
        <w:rPr>
          <w:rFonts w:ascii="Times New Roman" w:eastAsia="Calibri" w:hAnsi="Times New Roman" w:cs="Times New Roman"/>
        </w:rPr>
      </w:pPr>
      <w:r w:rsidRPr="00444FBD">
        <w:rPr>
          <w:rFonts w:ascii="Times New Roman" w:eastAsia="Calibri" w:hAnsi="Times New Roman" w:cs="Times New Roman"/>
        </w:rPr>
        <w:t xml:space="preserve">- учебник «Русский язык» 9 класс, авторы С. Г. Бархударова, С. Е. Крючкова, Л. Ю. Максимова и др., Москва, «Просвещение», 2019 г. </w:t>
      </w:r>
    </w:p>
    <w:p w:rsidR="00444FBD" w:rsidRPr="00444FBD" w:rsidRDefault="00444FBD" w:rsidP="00444FBD">
      <w:pPr>
        <w:pStyle w:val="ParagraphStyle"/>
        <w:ind w:firstLine="450"/>
        <w:jc w:val="both"/>
        <w:rPr>
          <w:rFonts w:ascii="Times New Roman" w:eastAsia="Calibri" w:hAnsi="Times New Roman" w:cs="Times New Roman"/>
        </w:rPr>
      </w:pPr>
    </w:p>
    <w:p w:rsidR="00444FBD" w:rsidRPr="00444FBD" w:rsidRDefault="00444FBD" w:rsidP="00444FBD">
      <w:pPr>
        <w:pStyle w:val="c41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360"/>
        <w:rPr>
          <w:rStyle w:val="c92"/>
          <w:b/>
          <w:bCs/>
          <w:color w:val="000000"/>
        </w:rPr>
      </w:pPr>
      <w:r w:rsidRPr="00444FBD">
        <w:rPr>
          <w:rStyle w:val="c92"/>
          <w:b/>
          <w:bCs/>
          <w:color w:val="000000"/>
        </w:rPr>
        <w:t>Планируемые результаты</w:t>
      </w:r>
    </w:p>
    <w:p w:rsidR="00444FBD" w:rsidRPr="00444FBD" w:rsidRDefault="00444FBD" w:rsidP="00444FBD">
      <w:pPr>
        <w:pStyle w:val="2"/>
        <w:spacing w:before="0" w:after="0"/>
        <w:rPr>
          <w:rFonts w:ascii="Times New Roman" w:hAnsi="Times New Roman"/>
          <w:i w:val="0"/>
          <w:sz w:val="24"/>
          <w:szCs w:val="24"/>
          <w:lang w:eastAsia="en-US"/>
        </w:rPr>
      </w:pPr>
      <w:bookmarkStart w:id="1" w:name="_Toc414553134"/>
      <w:bookmarkStart w:id="2" w:name="_Toc287934277"/>
      <w:bookmarkStart w:id="3" w:name="_Toc287551922"/>
      <w:r w:rsidRPr="00444FBD">
        <w:rPr>
          <w:rFonts w:ascii="Times New Roman" w:hAnsi="Times New Roman"/>
          <w:bCs/>
          <w:i w:val="0"/>
          <w:sz w:val="24"/>
          <w:szCs w:val="24"/>
          <w:lang w:eastAsia="en-US"/>
        </w:rPr>
        <w:t>Выпускник научится:</w:t>
      </w:r>
      <w:bookmarkEnd w:id="1"/>
      <w:bookmarkEnd w:id="2"/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использовать знание алфавита при поиске информации;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различать значимые и незначимые единицы языка;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проводить фонетический и орфоэпический анализ слова;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членить слова на слоги и правильно их переносить;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проводить морфемный и словообразовательный анализ слов;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проводить лексический анализ слова;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опознавать самостоятельные части речи и их формы, а также служебные части речи и междометия;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lastRenderedPageBreak/>
        <w:t>проводить морфологический анализ слова;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применять знания и умения по морфемике и словообразованию при проведении морфологического анализа слов;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опознавать основные единицы синтаксиса (словосочетание, предложение, текст);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находить грамматическую основу предложения;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распознавать главные и второстепенные члены предложения;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опознавать предложения простые и сложные, предложения осложненной структуры;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проводить синтаксический анализ словосочетания и предложения;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соблюдать основные языковые нормы в устной и письменной речи;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444FBD" w:rsidRPr="00444FBD" w:rsidRDefault="00444FBD" w:rsidP="00444F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использовать орфографические словари.</w:t>
      </w:r>
    </w:p>
    <w:p w:rsidR="00444FBD" w:rsidRPr="00444FBD" w:rsidRDefault="00444FBD" w:rsidP="00444FBD">
      <w:pPr>
        <w:pStyle w:val="2"/>
        <w:spacing w:before="0" w:after="0"/>
        <w:rPr>
          <w:rFonts w:ascii="Times New Roman" w:hAnsi="Times New Roman"/>
          <w:bCs/>
          <w:i w:val="0"/>
          <w:sz w:val="24"/>
          <w:szCs w:val="24"/>
          <w:lang w:eastAsia="en-US"/>
        </w:rPr>
      </w:pPr>
      <w:bookmarkStart w:id="4" w:name="_Toc414553135"/>
      <w:r w:rsidRPr="00444FBD">
        <w:rPr>
          <w:rFonts w:ascii="Times New Roman" w:hAnsi="Times New Roman"/>
          <w:bCs/>
          <w:i w:val="0"/>
          <w:sz w:val="24"/>
          <w:szCs w:val="24"/>
          <w:lang w:eastAsia="en-US"/>
        </w:rPr>
        <w:t>Выпускник получит возможность научиться:</w:t>
      </w:r>
      <w:bookmarkEnd w:id="4"/>
    </w:p>
    <w:p w:rsidR="00444FBD" w:rsidRPr="00444FBD" w:rsidRDefault="00444FBD" w:rsidP="00444FBD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444FBD" w:rsidRPr="00444FBD" w:rsidRDefault="00444FBD" w:rsidP="00444FBD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оценивать собственную и чужую речь с точки зрения точного, уместного и выразительного словоупотребления;</w:t>
      </w:r>
    </w:p>
    <w:p w:rsidR="00444FBD" w:rsidRPr="00444FBD" w:rsidRDefault="00444FBD" w:rsidP="00444FBD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 xml:space="preserve">опознавать различные выразительные средства языка; </w:t>
      </w:r>
    </w:p>
    <w:p w:rsidR="00444FBD" w:rsidRPr="00444FBD" w:rsidRDefault="00444FBD" w:rsidP="00444FBD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444FBD" w:rsidRPr="00444FBD" w:rsidRDefault="00444FBD" w:rsidP="00444FBD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444FBD" w:rsidRPr="00444FBD" w:rsidRDefault="00444FBD" w:rsidP="00444FBD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44FBD" w:rsidRPr="00444FBD" w:rsidRDefault="00444FBD" w:rsidP="00444FBD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характеризовать словообразовательные цепочки и словообразовательные гнезда;</w:t>
      </w:r>
    </w:p>
    <w:p w:rsidR="00444FBD" w:rsidRPr="00444FBD" w:rsidRDefault="00444FBD" w:rsidP="00444FBD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использовать этимологические данные для объяснения правописания и лексического значения слова;</w:t>
      </w:r>
    </w:p>
    <w:p w:rsidR="00444FBD" w:rsidRPr="00444FBD" w:rsidRDefault="00444FBD" w:rsidP="00444FBD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44FBD" w:rsidRPr="00444FBD" w:rsidRDefault="00444FBD" w:rsidP="00444FBD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4FBD">
        <w:rPr>
          <w:rFonts w:ascii="Times New Roman" w:eastAsia="Calibri" w:hAnsi="Times New Roman"/>
          <w:sz w:val="24"/>
          <w:szCs w:val="24"/>
          <w:lang w:eastAsia="en-US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  <w:bookmarkEnd w:id="3"/>
    </w:p>
    <w:p w:rsidR="00444FBD" w:rsidRDefault="00444FBD" w:rsidP="00444FBD">
      <w:pPr>
        <w:spacing w:after="0" w:line="240" w:lineRule="auto"/>
        <w:rPr>
          <w:rStyle w:val="c5"/>
          <w:b/>
          <w:bCs/>
          <w:color w:val="000000"/>
          <w:sz w:val="24"/>
          <w:szCs w:val="24"/>
        </w:rPr>
      </w:pPr>
    </w:p>
    <w:p w:rsidR="00444FBD" w:rsidRPr="00444FBD" w:rsidRDefault="00444FBD" w:rsidP="00444FBD">
      <w:pPr>
        <w:pStyle w:val="a6"/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4FBD">
        <w:rPr>
          <w:rStyle w:val="c5"/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курса русского языка в 9 классе, включая уроки на подготовку к ОГЭ</w:t>
      </w:r>
    </w:p>
    <w:p w:rsidR="00444FBD" w:rsidRPr="00444FBD" w:rsidRDefault="00444FBD" w:rsidP="00444FBD">
      <w:pPr>
        <w:pStyle w:val="a4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44FBD">
        <w:rPr>
          <w:rFonts w:ascii="Times New Roman" w:hAnsi="Times New Roman"/>
          <w:b/>
          <w:bCs/>
          <w:sz w:val="24"/>
          <w:szCs w:val="24"/>
        </w:rPr>
        <w:t xml:space="preserve">Международное значение русского языка 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b/>
          <w:bCs/>
          <w:sz w:val="24"/>
          <w:szCs w:val="24"/>
        </w:rPr>
        <w:t>Повторение  изученного в 5 – 8  классах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 xml:space="preserve"> Устная и письменная речь. Монолог и диалог. Стили языка. Простое предложение и его грамматическая основа. Предложения с обособленными членами.   Обращения, вводные слова и вставные конструкции, знаки препинания при них.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b/>
          <w:bCs/>
          <w:sz w:val="24"/>
          <w:szCs w:val="24"/>
        </w:rPr>
        <w:t xml:space="preserve">Сложное предложение.  Культура речи  </w:t>
      </w:r>
      <w:r w:rsidRPr="00444FBD">
        <w:rPr>
          <w:rFonts w:ascii="Times New Roman" w:hAnsi="Times New Roman"/>
          <w:sz w:val="24"/>
          <w:szCs w:val="24"/>
        </w:rPr>
        <w:t xml:space="preserve">Понятие о сложном предложении. Союзные и бессоюзные сложные предложения. </w:t>
      </w:r>
      <w:r w:rsidRPr="00444F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4FBD">
        <w:rPr>
          <w:rFonts w:ascii="Times New Roman" w:hAnsi="Times New Roman"/>
          <w:sz w:val="24"/>
          <w:szCs w:val="24"/>
        </w:rPr>
        <w:t xml:space="preserve">Разделительные и выделительные знаки препинания между частями сложного предложения.  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b/>
          <w:bCs/>
          <w:sz w:val="24"/>
          <w:szCs w:val="24"/>
        </w:rPr>
        <w:t xml:space="preserve"> Сложносочиненные предложения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lastRenderedPageBreak/>
        <w:t xml:space="preserve"> Сложносочиненное предложение и его особенности. Слож</w:t>
      </w:r>
      <w:r w:rsidRPr="00444FBD">
        <w:rPr>
          <w:rFonts w:ascii="Times New Roman" w:hAnsi="Times New Roman"/>
          <w:sz w:val="24"/>
          <w:szCs w:val="24"/>
        </w:rPr>
        <w:softHyphen/>
        <w:t>носочиненные предложения с союзами (соединительными, проти</w:t>
      </w:r>
      <w:r w:rsidRPr="00444FBD">
        <w:rPr>
          <w:rFonts w:ascii="Times New Roman" w:hAnsi="Times New Roman"/>
          <w:sz w:val="24"/>
          <w:szCs w:val="24"/>
        </w:rPr>
        <w:softHyphen/>
        <w:t>вительными, разделительными). Разделительные знаки препинания между частями сложносочиненного предложения. Синтаксические  синонимы  сложносочиненных  предложений, их текстообразующая роль. Авторское употребление знаков препинания.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>Умение интонационно правильно произносить сложносочиненные предложения.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 xml:space="preserve"> Сочинение-рассуждение на лингвистическую тему.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44FBD">
        <w:rPr>
          <w:rFonts w:ascii="Times New Roman" w:hAnsi="Times New Roman"/>
          <w:b/>
          <w:bCs/>
          <w:sz w:val="24"/>
          <w:szCs w:val="24"/>
        </w:rPr>
        <w:t xml:space="preserve">Сложноподчиненные предложения  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>Сложноподчиненное предложение и его особенности. Главное и придаточные предложения. Союзы и союзные слова как средство связи придаточного с главным. Указательные слова в главном предложении. Место придаточного предложения по от</w:t>
      </w:r>
      <w:r w:rsidRPr="00444FBD">
        <w:rPr>
          <w:rFonts w:ascii="Times New Roman" w:hAnsi="Times New Roman"/>
          <w:sz w:val="24"/>
          <w:szCs w:val="24"/>
        </w:rPr>
        <w:softHyphen/>
        <w:t>ношению к главному. Разделительные знаки препинания, меж</w:t>
      </w:r>
      <w:r w:rsidRPr="00444FBD">
        <w:rPr>
          <w:rFonts w:ascii="Times New Roman" w:hAnsi="Times New Roman"/>
          <w:sz w:val="24"/>
          <w:szCs w:val="24"/>
        </w:rPr>
        <w:softHyphen/>
        <w:t>ду главным и придаточным предложениями. Виды придаточных предложений.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>Типичные речевые сферы применения сложноподчиненных предложений.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>Сложноподчиненные предложения с несколькими придаточ</w:t>
      </w:r>
      <w:r w:rsidRPr="00444FBD">
        <w:rPr>
          <w:rFonts w:ascii="Times New Roman" w:hAnsi="Times New Roman"/>
          <w:sz w:val="24"/>
          <w:szCs w:val="24"/>
        </w:rPr>
        <w:softHyphen/>
        <w:t>ными; знаки препинания в них.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>Синтаксические синонимы сложноподчиненных предложений, их текстообразующая  роль.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>Умение использовать в речи сложноподчиненные предложения и простые   с   обособленными   второстепенными   членами   как   синтакси</w:t>
      </w:r>
      <w:r w:rsidRPr="00444FBD">
        <w:rPr>
          <w:rFonts w:ascii="Times New Roman" w:hAnsi="Times New Roman"/>
          <w:sz w:val="24"/>
          <w:szCs w:val="24"/>
        </w:rPr>
        <w:softHyphen/>
        <w:t>ческие синонимы.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 xml:space="preserve"> Сочинение-рассуждение на лингвистическую тему, сочинение-рассуждение по интерпретации текста, сообщение на лингвистическую тему. Сжатое изложение.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 xml:space="preserve"> </w:t>
      </w:r>
      <w:r w:rsidRPr="00444FBD">
        <w:rPr>
          <w:rFonts w:ascii="Times New Roman" w:hAnsi="Times New Roman"/>
          <w:b/>
          <w:bCs/>
          <w:sz w:val="24"/>
          <w:szCs w:val="24"/>
        </w:rPr>
        <w:t xml:space="preserve">Бессоюзные сложные предложения 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 xml:space="preserve"> Бессоюзное сложное предложение и его особенности. Смысловые взаимоотношения между частями бессоюзного слож</w:t>
      </w:r>
      <w:r w:rsidRPr="00444FBD">
        <w:rPr>
          <w:rFonts w:ascii="Times New Roman" w:hAnsi="Times New Roman"/>
          <w:sz w:val="24"/>
          <w:szCs w:val="24"/>
        </w:rPr>
        <w:softHyphen/>
        <w:t>ного предложения. Разделительные знаки препинания в бес</w:t>
      </w:r>
      <w:r w:rsidRPr="00444FBD">
        <w:rPr>
          <w:rFonts w:ascii="Times New Roman" w:hAnsi="Times New Roman"/>
          <w:sz w:val="24"/>
          <w:szCs w:val="24"/>
        </w:rPr>
        <w:softHyphen/>
        <w:t>союзном сложном  предложении.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>Синтаксические синонимы бессоюзных сложных предложе</w:t>
      </w:r>
      <w:r w:rsidRPr="00444FBD">
        <w:rPr>
          <w:rFonts w:ascii="Times New Roman" w:hAnsi="Times New Roman"/>
          <w:sz w:val="24"/>
          <w:szCs w:val="24"/>
        </w:rPr>
        <w:softHyphen/>
        <w:t>ний, их текстообразующая  роль.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 xml:space="preserve"> Умение передавать с помощью интонации различные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 xml:space="preserve"> Развитие умений создавать высказывание на лингвистическую тему.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b/>
          <w:bCs/>
          <w:sz w:val="24"/>
          <w:szCs w:val="24"/>
        </w:rPr>
        <w:t xml:space="preserve">Сложные предложения с различными видами связи 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 xml:space="preserve"> Различные виды сложных предложений с союзной и бес</w:t>
      </w:r>
      <w:r w:rsidRPr="00444FBD">
        <w:rPr>
          <w:rFonts w:ascii="Times New Roman" w:hAnsi="Times New Roman"/>
          <w:sz w:val="24"/>
          <w:szCs w:val="24"/>
        </w:rPr>
        <w:softHyphen/>
        <w:t>союзной связью; разделительные знаки препинания в них. Соче</w:t>
      </w:r>
      <w:r w:rsidRPr="00444FBD">
        <w:rPr>
          <w:rFonts w:ascii="Times New Roman" w:hAnsi="Times New Roman"/>
          <w:sz w:val="24"/>
          <w:szCs w:val="24"/>
        </w:rPr>
        <w:softHyphen/>
        <w:t>тание знаков препинания.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 xml:space="preserve"> Умение правильно употреблять в речи сложные предложения с различными видами связи.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>Публичная речь в виде рассуждения на лингвистическую тему.  Сжатое изложение.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44FBD">
        <w:rPr>
          <w:rFonts w:ascii="Times New Roman" w:hAnsi="Times New Roman"/>
          <w:b/>
          <w:bCs/>
          <w:sz w:val="24"/>
          <w:szCs w:val="24"/>
        </w:rPr>
        <w:t xml:space="preserve">Общие сведения о языке </w:t>
      </w:r>
    </w:p>
    <w:p w:rsidR="00444FBD" w:rsidRPr="00444FBD" w:rsidRDefault="00444FBD" w:rsidP="00444F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>Понятие о языке. Роль языка в жизни общества. Язык как исторически развивающееся явление. Русский литературный язык и его стили. Богатство, красота, выразительность русского языка.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b/>
          <w:bCs/>
          <w:sz w:val="24"/>
          <w:szCs w:val="24"/>
        </w:rPr>
        <w:t xml:space="preserve">Повторение и систематизация изученного в 5 – 9 классах  </w:t>
      </w:r>
      <w:r w:rsidRPr="00444FBD">
        <w:rPr>
          <w:rFonts w:ascii="Times New Roman" w:hAnsi="Times New Roman"/>
          <w:sz w:val="24"/>
          <w:szCs w:val="24"/>
        </w:rPr>
        <w:t>Фонетика. Графика. Лексика. Фразеология. Грамматика и орфография. Морфемика. Словообразование. Морфология.</w:t>
      </w:r>
    </w:p>
    <w:p w:rsidR="00444FBD" w:rsidRPr="00444FBD" w:rsidRDefault="00444FBD" w:rsidP="00444F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 xml:space="preserve">   </w:t>
      </w:r>
      <w:r w:rsidRPr="00444FBD">
        <w:rPr>
          <w:rFonts w:ascii="Times New Roman" w:hAnsi="Times New Roman"/>
          <w:b/>
          <w:bCs/>
          <w:sz w:val="24"/>
          <w:szCs w:val="24"/>
        </w:rPr>
        <w:t xml:space="preserve"> Развитие речи</w:t>
      </w:r>
    </w:p>
    <w:p w:rsidR="00444FBD" w:rsidRPr="00444FBD" w:rsidRDefault="00444FBD" w:rsidP="00444FBD">
      <w:pPr>
        <w:pStyle w:val="Default"/>
        <w:ind w:firstLine="567"/>
        <w:jc w:val="both"/>
        <w:rPr>
          <w:rFonts w:ascii="Times New Roman" w:hAnsi="Times New Roman"/>
        </w:rPr>
      </w:pPr>
      <w:r w:rsidRPr="00444FBD">
        <w:rPr>
          <w:rFonts w:ascii="Times New Roman" w:hAnsi="Times New Roman"/>
        </w:rPr>
        <w:t xml:space="preserve">1. Подробное и сжатое изложение.  </w:t>
      </w:r>
    </w:p>
    <w:p w:rsidR="00444FBD" w:rsidRPr="00444FBD" w:rsidRDefault="00444FBD" w:rsidP="00444FBD">
      <w:pPr>
        <w:pStyle w:val="Default"/>
        <w:ind w:firstLine="567"/>
        <w:jc w:val="both"/>
        <w:rPr>
          <w:rFonts w:ascii="Times New Roman" w:hAnsi="Times New Roman"/>
        </w:rPr>
      </w:pPr>
      <w:r w:rsidRPr="00444FBD">
        <w:rPr>
          <w:rFonts w:ascii="Times New Roman" w:hAnsi="Times New Roman"/>
        </w:rPr>
        <w:t xml:space="preserve">2. Сочинение по  картине. </w:t>
      </w:r>
    </w:p>
    <w:p w:rsidR="00444FBD" w:rsidRPr="00444FBD" w:rsidRDefault="00444FBD" w:rsidP="00444FBD">
      <w:pPr>
        <w:pStyle w:val="Default"/>
        <w:ind w:firstLine="567"/>
        <w:jc w:val="both"/>
        <w:rPr>
          <w:rFonts w:ascii="Times New Roman" w:hAnsi="Times New Roman"/>
        </w:rPr>
      </w:pPr>
      <w:r w:rsidRPr="00444FBD">
        <w:rPr>
          <w:rFonts w:ascii="Times New Roman" w:hAnsi="Times New Roman"/>
        </w:rPr>
        <w:t>3. Сочинение-рассуждение на лингвистическую тему.</w:t>
      </w:r>
    </w:p>
    <w:p w:rsidR="00444FBD" w:rsidRPr="00444FBD" w:rsidRDefault="00444FBD" w:rsidP="00444FBD">
      <w:pPr>
        <w:pStyle w:val="Default"/>
        <w:ind w:firstLine="567"/>
        <w:jc w:val="both"/>
        <w:rPr>
          <w:rFonts w:ascii="Times New Roman" w:hAnsi="Times New Roman"/>
        </w:rPr>
      </w:pPr>
      <w:r w:rsidRPr="00444FBD">
        <w:rPr>
          <w:rFonts w:ascii="Times New Roman" w:hAnsi="Times New Roman"/>
        </w:rPr>
        <w:t xml:space="preserve">4. Сочинение-рассуждение по интерпретации текста. </w:t>
      </w:r>
    </w:p>
    <w:p w:rsidR="00444FBD" w:rsidRPr="00444FBD" w:rsidRDefault="00444FBD" w:rsidP="00444FBD">
      <w:pPr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b/>
          <w:bCs/>
          <w:i/>
          <w:iCs/>
          <w:sz w:val="24"/>
          <w:szCs w:val="24"/>
        </w:rPr>
        <w:t>Национальное, региональное и этнокультурное содержание учебного предмета «Русский язык»</w:t>
      </w:r>
      <w:r w:rsidRPr="00444F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4FBD">
        <w:rPr>
          <w:rFonts w:ascii="Times New Roman" w:hAnsi="Times New Roman"/>
          <w:sz w:val="24"/>
          <w:szCs w:val="24"/>
        </w:rPr>
        <w:t xml:space="preserve">определяется региональной составляющей и предполагает обучение языку </w:t>
      </w:r>
      <w:r w:rsidRPr="00444FBD">
        <w:rPr>
          <w:rFonts w:ascii="Times New Roman" w:hAnsi="Times New Roman"/>
          <w:sz w:val="24"/>
          <w:szCs w:val="24"/>
        </w:rPr>
        <w:lastRenderedPageBreak/>
        <w:t xml:space="preserve">не только как средству общения, познания мира, но и как средству приобщения к национальной культуре, культуроносной функции языка. В этом случае русский язык может быть эффективным средством приобщения обучающихся к материальной и духовной культуре русского народа, к его истории, обычаям и традициям. Познание культуры русского языка в диалоге культур, сопоставлении русского языка, его богатства на фоне сопоставления с другими культурами и языками. </w:t>
      </w:r>
    </w:p>
    <w:p w:rsidR="00444FBD" w:rsidRPr="00444FBD" w:rsidRDefault="00444FBD" w:rsidP="00444FBD">
      <w:pPr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t>Изучение предполагает сопоставление лексики и текстообразования в русском языке, прежде всего в сферах, где особенно заметно влияние национального языка (в сфере обслуживания и средств массовой информации); включает в словарный состав русского языка национально-культурный пласт лексики, обозначающего понятия, относящиеся к региональной культуре и культуре донского казачества, характерные детали быта, фольклора, истории, традиций и обычаев земли донского края.</w:t>
      </w:r>
    </w:p>
    <w:p w:rsidR="00444FBD" w:rsidRPr="00444FBD" w:rsidRDefault="00444FBD" w:rsidP="00444F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4FBD" w:rsidRDefault="00444FBD" w:rsidP="00444FBD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4FBD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444FBD" w:rsidRPr="00444FBD" w:rsidRDefault="00444FBD" w:rsidP="00444FBD">
      <w:pPr>
        <w:pStyle w:val="a6"/>
        <w:spacing w:after="0" w:line="240" w:lineRule="auto"/>
        <w:ind w:left="644"/>
        <w:rPr>
          <w:rFonts w:ascii="Times New Roman" w:hAnsi="Times New Roman"/>
          <w:b/>
          <w:sz w:val="24"/>
          <w:szCs w:val="24"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6946"/>
        <w:gridCol w:w="1335"/>
      </w:tblGrid>
      <w:tr w:rsidR="00444FBD" w:rsidRPr="00444FBD" w:rsidTr="00444FB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Разделы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444FBD" w:rsidRPr="00444FBD" w:rsidTr="00444FB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BD" w:rsidRPr="00444FBD" w:rsidRDefault="00444FBD" w:rsidP="00444F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sz w:val="24"/>
                <w:szCs w:val="24"/>
                <w:lang w:eastAsia="en-US"/>
              </w:rPr>
              <w:t>Международное значение русского языка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44FBD" w:rsidRPr="00444FBD" w:rsidTr="00444FB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Повторение пройденного в 5 - 8 классах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444FBD" w:rsidRPr="00444FBD" w:rsidTr="00444FB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СЛОЖНОЕ ПРЕДЛОЖЕНИЕ. КУЛЬТУРА РЕЧИ.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58</w:t>
            </w:r>
          </w:p>
        </w:tc>
      </w:tr>
      <w:tr w:rsidR="00444FBD" w:rsidRPr="00444FBD" w:rsidTr="00444FB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виды сложных предложений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444FBD" w:rsidRPr="00444FBD" w:rsidTr="00444FB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Союзные сложные предложения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36</w:t>
            </w:r>
          </w:p>
        </w:tc>
      </w:tr>
      <w:tr w:rsidR="00444FBD" w:rsidRPr="00444FBD" w:rsidTr="00444FB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Сложносочиненные предложения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6</w:t>
            </w:r>
          </w:p>
        </w:tc>
      </w:tr>
      <w:tr w:rsidR="00444FBD" w:rsidRPr="00444FBD" w:rsidTr="00444FB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Сложноподчиненные предложения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30</w:t>
            </w:r>
          </w:p>
        </w:tc>
      </w:tr>
      <w:tr w:rsidR="00444FBD" w:rsidRPr="00444FBD" w:rsidTr="00444FB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Бессоюзные сложные предложения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</w:tr>
      <w:tr w:rsidR="00444FBD" w:rsidRPr="00444FBD" w:rsidTr="00444FB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Сложные предложения с различными видами связи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444FBD" w:rsidRPr="00444FBD" w:rsidTr="00444FB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Общие сведения о языке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444FBD" w:rsidRPr="00444FBD" w:rsidTr="00444FB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Повторение и систематизация изученного</w:t>
            </w:r>
          </w:p>
          <w:p w:rsidR="00444FBD" w:rsidRPr="00444FBD" w:rsidRDefault="00444FBD" w:rsidP="00444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5—9 классах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27</w:t>
            </w:r>
          </w:p>
        </w:tc>
      </w:tr>
      <w:tr w:rsidR="00444FBD" w:rsidRPr="00444FBD" w:rsidTr="00444FB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BD" w:rsidRPr="00444FBD" w:rsidRDefault="00444FBD" w:rsidP="00444F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BD" w:rsidRPr="00444FBD" w:rsidRDefault="00444FBD" w:rsidP="00444F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4F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101</w:t>
            </w:r>
          </w:p>
        </w:tc>
      </w:tr>
    </w:tbl>
    <w:p w:rsidR="00444FBD" w:rsidRPr="00444FBD" w:rsidRDefault="00444FBD" w:rsidP="00444FBD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44FBD" w:rsidRPr="00444FBD" w:rsidRDefault="00444FBD" w:rsidP="00444F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4FBD">
        <w:rPr>
          <w:rFonts w:ascii="Times New Roman" w:hAnsi="Times New Roman"/>
          <w:sz w:val="24"/>
          <w:szCs w:val="24"/>
        </w:rPr>
        <w:br w:type="page"/>
      </w:r>
    </w:p>
    <w:p w:rsidR="006B7939" w:rsidRPr="00444FBD" w:rsidRDefault="006B7939" w:rsidP="00444FBD">
      <w:pPr>
        <w:spacing w:after="0" w:line="240" w:lineRule="auto"/>
        <w:rPr>
          <w:sz w:val="24"/>
          <w:szCs w:val="24"/>
        </w:rPr>
      </w:pPr>
    </w:p>
    <w:sectPr w:rsidR="006B7939" w:rsidRPr="00444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4B01C5"/>
    <w:multiLevelType w:val="hybridMultilevel"/>
    <w:tmpl w:val="26E8137A"/>
    <w:lvl w:ilvl="0" w:tplc="B1A810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FBD"/>
    <w:rsid w:val="00374B9C"/>
    <w:rsid w:val="00444FBD"/>
    <w:rsid w:val="006B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0C5A9-0E3E-4CBC-8E8E-BBA8D3B1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FB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44FBD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44FBD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44F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44F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6"/>
    <w:uiPriority w:val="34"/>
    <w:locked/>
    <w:rsid w:val="00444FBD"/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link w:val="a5"/>
    <w:uiPriority w:val="34"/>
    <w:qFormat/>
    <w:rsid w:val="00444FBD"/>
    <w:pPr>
      <w:ind w:left="720"/>
      <w:contextualSpacing/>
    </w:pPr>
    <w:rPr>
      <w:rFonts w:cs="Calibri"/>
    </w:rPr>
  </w:style>
  <w:style w:type="character" w:customStyle="1" w:styleId="21">
    <w:name w:val="Основной текст (2)_"/>
    <w:basedOn w:val="a0"/>
    <w:link w:val="22"/>
    <w:locked/>
    <w:rsid w:val="00444FB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44FBD"/>
    <w:pPr>
      <w:widowControl w:val="0"/>
      <w:shd w:val="clear" w:color="auto" w:fill="FFFFFF"/>
      <w:spacing w:before="300" w:after="60" w:line="0" w:lineRule="atLeast"/>
    </w:pPr>
    <w:rPr>
      <w:rFonts w:ascii="Times New Roman" w:hAnsi="Times New Roman"/>
      <w:b/>
      <w:bCs/>
      <w:sz w:val="18"/>
      <w:szCs w:val="18"/>
      <w:lang w:eastAsia="en-US"/>
    </w:rPr>
  </w:style>
  <w:style w:type="character" w:customStyle="1" w:styleId="3">
    <w:name w:val="Заголовок №3_"/>
    <w:basedOn w:val="a0"/>
    <w:link w:val="30"/>
    <w:locked/>
    <w:rsid w:val="00444FBD"/>
    <w:rPr>
      <w:rFonts w:ascii="Georgia" w:eastAsia="Georgia" w:hAnsi="Georgia" w:cs="Georgia"/>
      <w:sz w:val="25"/>
      <w:szCs w:val="25"/>
      <w:shd w:val="clear" w:color="auto" w:fill="FFFFFF"/>
    </w:rPr>
  </w:style>
  <w:style w:type="paragraph" w:customStyle="1" w:styleId="30">
    <w:name w:val="Заголовок №3"/>
    <w:basedOn w:val="a"/>
    <w:link w:val="3"/>
    <w:rsid w:val="00444FBD"/>
    <w:pPr>
      <w:widowControl w:val="0"/>
      <w:shd w:val="clear" w:color="auto" w:fill="FFFFFF"/>
      <w:spacing w:before="240" w:after="0" w:line="557" w:lineRule="exact"/>
      <w:outlineLvl w:val="2"/>
    </w:pPr>
    <w:rPr>
      <w:rFonts w:ascii="Georgia" w:eastAsia="Georgia" w:hAnsi="Georgia" w:cs="Georgia"/>
      <w:sz w:val="25"/>
      <w:szCs w:val="25"/>
      <w:lang w:eastAsia="en-US"/>
    </w:rPr>
  </w:style>
  <w:style w:type="paragraph" w:customStyle="1" w:styleId="ParagraphStyle">
    <w:name w:val="Paragraph Style"/>
    <w:uiPriority w:val="99"/>
    <w:rsid w:val="00444FB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41">
    <w:name w:val="c41"/>
    <w:basedOn w:val="a"/>
    <w:uiPriority w:val="99"/>
    <w:rsid w:val="00444F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6">
    <w:name w:val="c36"/>
    <w:basedOn w:val="a"/>
    <w:uiPriority w:val="99"/>
    <w:rsid w:val="00444F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444FBD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444FBD"/>
    <w:pPr>
      <w:widowControl w:val="0"/>
      <w:shd w:val="clear" w:color="auto" w:fill="FFFFFF"/>
      <w:spacing w:after="60" w:line="0" w:lineRule="atLeast"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uiPriority w:val="99"/>
    <w:rsid w:val="00444FB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character" w:customStyle="1" w:styleId="c92">
    <w:name w:val="c92"/>
    <w:basedOn w:val="a0"/>
    <w:rsid w:val="00444FBD"/>
  </w:style>
  <w:style w:type="character" w:customStyle="1" w:styleId="c5">
    <w:name w:val="c5"/>
    <w:basedOn w:val="a0"/>
    <w:rsid w:val="00444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1549</Words>
  <Characters>8835</Characters>
  <Application>Microsoft Office Word</Application>
  <DocSecurity>0</DocSecurity>
  <Lines>73</Lines>
  <Paragraphs>20</Paragraphs>
  <ScaleCrop>false</ScaleCrop>
  <Company/>
  <LinksUpToDate>false</LinksUpToDate>
  <CharactersWithSpaces>10364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2019-11-22T07:20:00Z</dcterms:created>
  <dcterms:modified xsi:type="dcterms:W3CDTF">2020-12-24T11:07:00Z</dcterms:modified>
</cp:coreProperties>
</file>