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812" w:rsidRDefault="00F21812" w:rsidP="00F21812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Аннотация  к рабочей программе основного общего образования по литературе</w:t>
      </w:r>
    </w:p>
    <w:p w:rsidR="00F21812" w:rsidRDefault="004B05B4" w:rsidP="00F21812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 xml:space="preserve"> в 9 классе на 2020-2021</w:t>
      </w:r>
      <w:bookmarkStart w:id="0" w:name="_GoBack"/>
      <w:bookmarkEnd w:id="0"/>
      <w:r w:rsidR="00F21812">
        <w:rPr>
          <w:b/>
          <w:bCs/>
        </w:rPr>
        <w:t xml:space="preserve"> учебный год</w:t>
      </w:r>
    </w:p>
    <w:p w:rsidR="00F21812" w:rsidRDefault="00F21812" w:rsidP="00F21812">
      <w:pPr>
        <w:pStyle w:val="a3"/>
        <w:tabs>
          <w:tab w:val="left" w:pos="615"/>
          <w:tab w:val="left" w:pos="4065"/>
          <w:tab w:val="center" w:pos="4677"/>
        </w:tabs>
        <w:jc w:val="center"/>
        <w:rPr>
          <w:b/>
          <w:bCs/>
        </w:rPr>
      </w:pPr>
    </w:p>
    <w:p w:rsidR="00F21812" w:rsidRPr="00F21812" w:rsidRDefault="00F21812" w:rsidP="00F21812">
      <w:pPr>
        <w:pStyle w:val="a4"/>
        <w:numPr>
          <w:ilvl w:val="0"/>
          <w:numId w:val="4"/>
        </w:numPr>
        <w:ind w:left="0"/>
        <w:contextualSpacing/>
        <w:rPr>
          <w:b/>
        </w:rPr>
      </w:pPr>
      <w:r w:rsidRPr="007809F7">
        <w:rPr>
          <w:b/>
          <w:bCs/>
        </w:rPr>
        <w:t xml:space="preserve"> </w:t>
      </w:r>
      <w:r w:rsidRPr="007809F7">
        <w:rPr>
          <w:b/>
        </w:rPr>
        <w:t>Место учебного предмета в структуре основной образовательной программ</w:t>
      </w:r>
      <w:r>
        <w:rPr>
          <w:b/>
        </w:rPr>
        <w:t>ы</w:t>
      </w:r>
    </w:p>
    <w:p w:rsidR="00F21812" w:rsidRPr="00F21812" w:rsidRDefault="00F21812" w:rsidP="00F21812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both"/>
        <w:rPr>
          <w:bCs/>
        </w:rPr>
      </w:pPr>
      <w:r w:rsidRPr="00F21812">
        <w:rPr>
          <w:bCs/>
        </w:rPr>
        <w:t>Рабочая программа разработана на основании:</w:t>
      </w:r>
    </w:p>
    <w:p w:rsidR="00F21812" w:rsidRPr="00F21812" w:rsidRDefault="00F21812" w:rsidP="00F21812">
      <w:pPr>
        <w:pStyle w:val="ParagraphStyle"/>
        <w:ind w:firstLine="709"/>
        <w:jc w:val="both"/>
        <w:rPr>
          <w:rFonts w:ascii="Times New Roman" w:eastAsia="Calibri" w:hAnsi="Times New Roman" w:cs="Times New Roman"/>
        </w:rPr>
      </w:pPr>
      <w:r w:rsidRPr="00F21812">
        <w:rPr>
          <w:rFonts w:ascii="Times New Roman" w:eastAsia="Calibri" w:hAnsi="Times New Roman" w:cs="Times New Roman"/>
        </w:rPr>
        <w:t>- государственного стандарта основного общего образования;</w:t>
      </w:r>
    </w:p>
    <w:p w:rsidR="00F21812" w:rsidRPr="00F21812" w:rsidRDefault="00F21812" w:rsidP="00F21812">
      <w:pPr>
        <w:ind w:firstLine="709"/>
        <w:rPr>
          <w:bCs/>
        </w:rPr>
      </w:pPr>
      <w:r w:rsidRPr="00F21812">
        <w:rPr>
          <w:rFonts w:eastAsia="Calibri"/>
        </w:rPr>
        <w:t xml:space="preserve">- примерной программы </w:t>
      </w:r>
      <w:r w:rsidRPr="00F21812">
        <w:t xml:space="preserve">основного общего образования по </w:t>
      </w:r>
      <w:r w:rsidRPr="00F21812">
        <w:rPr>
          <w:rFonts w:eastAsia="Calibri"/>
        </w:rPr>
        <w:t>литературе</w:t>
      </w:r>
      <w:r w:rsidRPr="00F21812">
        <w:rPr>
          <w:bCs/>
        </w:rPr>
        <w:t>;</w:t>
      </w:r>
    </w:p>
    <w:p w:rsidR="00F21812" w:rsidRPr="00F21812" w:rsidRDefault="00F21812" w:rsidP="00F21812">
      <w:pPr>
        <w:ind w:firstLine="709"/>
        <w:rPr>
          <w:bCs/>
        </w:rPr>
      </w:pPr>
      <w:r w:rsidRPr="00F21812">
        <w:rPr>
          <w:bCs/>
        </w:rPr>
        <w:t>- авторской программы курса «Литература» 5-11 классы. Авторы- составители Г.С. Меркин, С.А.Зинин  (ФГОС Инновационная школа). Москва «Русское слово» 2014.</w:t>
      </w:r>
    </w:p>
    <w:p w:rsidR="00F21812" w:rsidRPr="00F21812" w:rsidRDefault="00F21812" w:rsidP="00F21812">
      <w:pPr>
        <w:ind w:firstLine="709"/>
        <w:jc w:val="both"/>
        <w:rPr>
          <w:bCs/>
        </w:rPr>
      </w:pPr>
      <w:r w:rsidRPr="00F21812">
        <w:rPr>
          <w:bCs/>
        </w:rPr>
        <w:t>- учебник «Литература», 9 класс, автор-составитель Г.С. Меркин, Москва, «Русское слово», 2015.</w:t>
      </w:r>
    </w:p>
    <w:p w:rsidR="00F21812" w:rsidRPr="00F21812" w:rsidRDefault="00F21812" w:rsidP="00F21812">
      <w:pPr>
        <w:rPr>
          <w:i/>
        </w:rPr>
      </w:pPr>
    </w:p>
    <w:p w:rsidR="00F21812" w:rsidRPr="00F21812" w:rsidRDefault="00F21812" w:rsidP="00F21812">
      <w:pPr>
        <w:pStyle w:val="a4"/>
        <w:numPr>
          <w:ilvl w:val="0"/>
          <w:numId w:val="4"/>
        </w:numPr>
        <w:ind w:left="360"/>
        <w:rPr>
          <w:b/>
        </w:rPr>
      </w:pPr>
      <w:r w:rsidRPr="00F21812">
        <w:rPr>
          <w:b/>
        </w:rPr>
        <w:t>Планируемые результаты</w:t>
      </w:r>
    </w:p>
    <w:p w:rsidR="00F21812" w:rsidRPr="00F21812" w:rsidRDefault="00F21812" w:rsidP="00F21812">
      <w:pPr>
        <w:autoSpaceDE w:val="0"/>
        <w:autoSpaceDN w:val="0"/>
        <w:adjustRightInd w:val="0"/>
        <w:ind w:firstLine="539"/>
        <w:jc w:val="both"/>
        <w:rPr>
          <w:rFonts w:eastAsia="MS Mincho"/>
        </w:rPr>
      </w:pPr>
      <w:r w:rsidRPr="00F21812">
        <w:rPr>
          <w:rFonts w:eastAsia="MS Mincho"/>
        </w:rPr>
        <w:t>В соответствии с Федеральным государственным образовательным стандартом основного общего образования предметными результатами изучения предмета «Литература» в 9 классе являются:</w:t>
      </w:r>
    </w:p>
    <w:p w:rsidR="00F21812" w:rsidRPr="00F21812" w:rsidRDefault="00F21812" w:rsidP="00F21812">
      <w:pPr>
        <w:numPr>
          <w:ilvl w:val="0"/>
          <w:numId w:val="1"/>
        </w:numPr>
        <w:tabs>
          <w:tab w:val="left" w:pos="993"/>
        </w:tabs>
        <w:ind w:left="0" w:firstLine="633"/>
        <w:jc w:val="both"/>
      </w:pPr>
      <w:r w:rsidRPr="00F21812">
        <w:t>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как в способе своего эстетического и интеллектуального удовлетворения;</w:t>
      </w:r>
    </w:p>
    <w:p w:rsidR="00F21812" w:rsidRPr="00F21812" w:rsidRDefault="00F21812" w:rsidP="00F21812">
      <w:pPr>
        <w:numPr>
          <w:ilvl w:val="0"/>
          <w:numId w:val="1"/>
        </w:numPr>
        <w:tabs>
          <w:tab w:val="left" w:pos="993"/>
        </w:tabs>
        <w:ind w:left="0" w:firstLine="633"/>
        <w:jc w:val="both"/>
      </w:pPr>
      <w:r w:rsidRPr="00F21812">
        <w:t>восприятие литературы как одной из основных культурных ценностей народа (отражающей его менталитет, историю, мировосприятие) и человечества (содержащей смыслы, важные для человечества в целом);</w:t>
      </w:r>
    </w:p>
    <w:p w:rsidR="00F21812" w:rsidRPr="00F21812" w:rsidRDefault="00F21812" w:rsidP="00F21812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/>
          <w:bCs/>
        </w:rPr>
      </w:pPr>
      <w:r w:rsidRPr="00F21812">
        <w:t>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российской культуры, культуры своего народа, мировой культуры;</w:t>
      </w:r>
    </w:p>
    <w:p w:rsidR="00F21812" w:rsidRPr="00F21812" w:rsidRDefault="00F21812" w:rsidP="00F21812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 w:rsidRPr="00F21812">
        <w:t>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F21812" w:rsidRPr="00F21812" w:rsidRDefault="00F21812" w:rsidP="00F21812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 w:rsidRPr="00F21812">
        <w:t>развитие способности понимать литературные художественные произведения, воплощающие разные этнокультурные традиции;</w:t>
      </w:r>
    </w:p>
    <w:p w:rsidR="00F21812" w:rsidRPr="00F21812" w:rsidRDefault="00F21812" w:rsidP="00F21812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 w:rsidRPr="00F21812">
        <w:t xml:space="preserve">овладение процедурами эстетического и смыслового анализа текста на основе понимания принципиальных отличий литературного художественного текста от научного, делового, публицистического и т. 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 </w:t>
      </w:r>
    </w:p>
    <w:p w:rsidR="00F21812" w:rsidRPr="00F21812" w:rsidRDefault="00F21812" w:rsidP="00F21812">
      <w:pPr>
        <w:tabs>
          <w:tab w:val="left" w:pos="993"/>
        </w:tabs>
        <w:jc w:val="both"/>
        <w:rPr>
          <w:i/>
        </w:rPr>
      </w:pPr>
      <w:r w:rsidRPr="00F21812">
        <w:rPr>
          <w:i/>
        </w:rPr>
        <w:t>Выпускник научится</w:t>
      </w:r>
    </w:p>
    <w:p w:rsidR="00F21812" w:rsidRPr="00F21812" w:rsidRDefault="00F21812" w:rsidP="00F218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F21812">
        <w:t>выделять нравственную проблематику фольклорных текстов как основу для развития представлений о нравственном идеале своего и русского народов, формирования представлений о русском национальном характере;</w:t>
      </w:r>
    </w:p>
    <w:p w:rsidR="00F21812" w:rsidRPr="00F21812" w:rsidRDefault="00F21812" w:rsidP="00F218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F21812">
        <w:t>учитывая жанрово-родовые признаки произведений устного народного творчества, выбирать фольклорные произведения для самостоятельного чтения;</w:t>
      </w:r>
    </w:p>
    <w:p w:rsidR="00F21812" w:rsidRPr="00F21812" w:rsidRDefault="00F21812" w:rsidP="00F218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F21812">
        <w:t>целенаправленно использовать малые фольклорные жанры в своих устных и письменных высказываниях;</w:t>
      </w:r>
    </w:p>
    <w:p w:rsidR="00F21812" w:rsidRPr="00F21812" w:rsidRDefault="00F21812" w:rsidP="00F218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F21812">
        <w:t xml:space="preserve">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анализ; </w:t>
      </w:r>
      <w:r w:rsidRPr="00F21812">
        <w:lastRenderedPageBreak/>
        <w:t>интерпретировать прочитанное, устанавливать поле читательских ассоциаций, отбирать произведения для чтения;</w:t>
      </w:r>
    </w:p>
    <w:p w:rsidR="00F21812" w:rsidRPr="00F21812" w:rsidRDefault="00F21812" w:rsidP="00F218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F21812">
        <w:t>воспринимать художественный текст как произведение искусства, послание автора читателю, современнику и потомку;</w:t>
      </w:r>
    </w:p>
    <w:p w:rsidR="00F21812" w:rsidRPr="00F21812" w:rsidRDefault="00F21812" w:rsidP="00F218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F21812">
        <w:t>определять для себя актуальную и перспективную цели чтения художественной литературы; выбирать произведения для самостоятельного чтения;</w:t>
      </w:r>
    </w:p>
    <w:p w:rsidR="00F21812" w:rsidRPr="00F21812" w:rsidRDefault="00F21812" w:rsidP="00F218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F21812">
        <w:t>выявлять и интерпретировать авторскую позицию, определяя своё к ней отношение, и на этой основе формировать собственные ценностные ориентации;</w:t>
      </w:r>
    </w:p>
    <w:p w:rsidR="00F21812" w:rsidRPr="00F21812" w:rsidRDefault="00F21812" w:rsidP="00F218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F21812">
        <w:t>определять актуальность произведений для читателей разных поколений и вступать в диалог с другими читателями;</w:t>
      </w:r>
    </w:p>
    <w:p w:rsidR="00F21812" w:rsidRPr="00F21812" w:rsidRDefault="00F21812" w:rsidP="00F218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F21812">
        <w:t>анализировать и истолковывать произведения разной жанровой природы, аргументированно формулируя своё отношение к прочитанному;</w:t>
      </w:r>
    </w:p>
    <w:p w:rsidR="00F21812" w:rsidRPr="00F21812" w:rsidRDefault="00F21812" w:rsidP="00F218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F21812">
        <w:t>создавать собственный текст аналитического и интерпретирующего характера в различных форматах;</w:t>
      </w:r>
    </w:p>
    <w:p w:rsidR="00F21812" w:rsidRPr="00F21812" w:rsidRDefault="00F21812" w:rsidP="00F218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F21812">
        <w:t> сопоставлять произведение словесного искусства и его воплощение в других искусствах;</w:t>
      </w:r>
    </w:p>
    <w:p w:rsidR="00F21812" w:rsidRPr="00F21812" w:rsidRDefault="00F21812" w:rsidP="00F218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F21812">
        <w:t>работать с разными источниками информации и владеть основными способами её обработки и презентации.</w:t>
      </w:r>
    </w:p>
    <w:p w:rsidR="00F21812" w:rsidRPr="00F21812" w:rsidRDefault="00F21812" w:rsidP="00F2181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</w:rPr>
      </w:pPr>
      <w:r w:rsidRPr="00F21812">
        <w:rPr>
          <w:rFonts w:eastAsia="MS Mincho"/>
        </w:rPr>
        <w:t>определять тему и основную мысль произведения;</w:t>
      </w:r>
    </w:p>
    <w:p w:rsidR="00F21812" w:rsidRPr="00F21812" w:rsidRDefault="00F21812" w:rsidP="00F2181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</w:rPr>
      </w:pPr>
      <w:r w:rsidRPr="00F21812">
        <w:rPr>
          <w:rFonts w:eastAsia="MS Mincho"/>
        </w:rPr>
        <w:t>владеть различными видами пересказа, пересказывать сюжет; выявлять особенности композиции, основной конфликт, вычленять фабулу;</w:t>
      </w:r>
    </w:p>
    <w:p w:rsidR="00F21812" w:rsidRPr="00F21812" w:rsidRDefault="00F21812" w:rsidP="00F2181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</w:rPr>
      </w:pPr>
      <w:r w:rsidRPr="00F21812">
        <w:rPr>
          <w:rFonts w:eastAsia="MS Mincho"/>
        </w:rPr>
        <w:t>характеризовать героев-персонажей, давать их сравнительные характеристики, оценивать систему персонажей;</w:t>
      </w:r>
    </w:p>
    <w:p w:rsidR="00F21812" w:rsidRPr="00F21812" w:rsidRDefault="00F21812" w:rsidP="00F2181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</w:rPr>
      </w:pPr>
      <w:r w:rsidRPr="00F21812">
        <w:rPr>
          <w:rFonts w:eastAsia="MS Mincho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функции; выявлять особенности языка и стиля писателя;</w:t>
      </w:r>
    </w:p>
    <w:p w:rsidR="00F21812" w:rsidRPr="00F21812" w:rsidRDefault="00F21812" w:rsidP="00F2181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</w:rPr>
      </w:pPr>
      <w:r w:rsidRPr="00F21812">
        <w:rPr>
          <w:rFonts w:eastAsia="MS Mincho"/>
        </w:rPr>
        <w:t xml:space="preserve">определять родо-жанровую специфику художественного произведения; </w:t>
      </w:r>
    </w:p>
    <w:p w:rsidR="00F21812" w:rsidRPr="00F21812" w:rsidRDefault="00F21812" w:rsidP="00F2181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</w:rPr>
      </w:pPr>
      <w:r w:rsidRPr="00F21812">
        <w:rPr>
          <w:rFonts w:eastAsia="MS Mincho"/>
        </w:rPr>
        <w:t>объяснять свое понимание нравственно-философской, социально-исторической и эстетической проблематики произведений;</w:t>
      </w:r>
    </w:p>
    <w:p w:rsidR="00F21812" w:rsidRPr="00F21812" w:rsidRDefault="00F21812" w:rsidP="00F2181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</w:rPr>
      </w:pPr>
      <w:r w:rsidRPr="00F21812">
        <w:rPr>
          <w:rFonts w:eastAsia="MS Mincho"/>
        </w:rPr>
        <w:t>выделять в произведениях элементы художественной формы и обнаруживать связи между ними, постепенно переходя к анализу текста; анализировать литературные произведения разных жанров;</w:t>
      </w:r>
    </w:p>
    <w:p w:rsidR="00F21812" w:rsidRPr="00F21812" w:rsidRDefault="00F21812" w:rsidP="00F2181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</w:rPr>
      </w:pPr>
      <w:r w:rsidRPr="00F21812">
        <w:t>выявлять и осмыслять формы авторской оценки героев, событий, характер авторских взаимоотношений с «читателем» как адресатом произведения</w:t>
      </w:r>
      <w:r w:rsidRPr="00F21812">
        <w:rPr>
          <w:rFonts w:eastAsia="MS Mincho"/>
        </w:rPr>
        <w:t xml:space="preserve">; </w:t>
      </w:r>
    </w:p>
    <w:p w:rsidR="00F21812" w:rsidRPr="00F21812" w:rsidRDefault="00F21812" w:rsidP="00F2181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</w:rPr>
      </w:pPr>
      <w:r w:rsidRPr="00F21812">
        <w:rPr>
          <w:rFonts w:eastAsia="MS Mincho"/>
        </w:rPr>
        <w:t>пользоваться основными теоретико-литературными терминами и понятиями как инструментом анализа и интерпретации художественного текста;</w:t>
      </w:r>
    </w:p>
    <w:p w:rsidR="00F21812" w:rsidRPr="00F21812" w:rsidRDefault="00F21812" w:rsidP="00F2181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</w:rPr>
      </w:pPr>
      <w:r w:rsidRPr="00F21812">
        <w:rPr>
          <w:rFonts w:eastAsia="MS Mincho"/>
        </w:rPr>
        <w:t>представлять развернутый устный или письменный ответ на поставленные вопросы; вести учебные дискуссии;</w:t>
      </w:r>
    </w:p>
    <w:p w:rsidR="00F21812" w:rsidRPr="00F21812" w:rsidRDefault="00F21812" w:rsidP="00F21812">
      <w:pPr>
        <w:numPr>
          <w:ilvl w:val="0"/>
          <w:numId w:val="3"/>
        </w:numPr>
        <w:ind w:left="0" w:firstLine="709"/>
        <w:jc w:val="both"/>
        <w:rPr>
          <w:rFonts w:eastAsia="MS Mincho"/>
        </w:rPr>
      </w:pPr>
      <w:r w:rsidRPr="00F21812">
        <w:rPr>
          <w:rFonts w:eastAsia="MS Mincho"/>
        </w:rPr>
        <w:t xml:space="preserve">собирать материал и обрабатывать информацию, необходимую для составления плана, тезисного плана, конспекта, доклада, написания аннотации, сочинения, эссе,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</w:t>
      </w:r>
      <w:r w:rsidRPr="00F21812">
        <w:rPr>
          <w:bCs/>
        </w:rPr>
        <w:t>организации дискуссии</w:t>
      </w:r>
      <w:r w:rsidRPr="00F21812">
        <w:rPr>
          <w:rFonts w:eastAsia="MS Mincho"/>
        </w:rPr>
        <w:t>;</w:t>
      </w:r>
    </w:p>
    <w:p w:rsidR="00F21812" w:rsidRPr="00F21812" w:rsidRDefault="00F21812" w:rsidP="00F2181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</w:rPr>
      </w:pPr>
      <w:r w:rsidRPr="00F21812">
        <w:rPr>
          <w:rFonts w:eastAsia="MS Mincho"/>
        </w:rPr>
        <w:t>выражать личное отношение к художественному произведению, аргументировать свою точку зрения;</w:t>
      </w:r>
    </w:p>
    <w:p w:rsidR="00F21812" w:rsidRPr="00F21812" w:rsidRDefault="00F21812" w:rsidP="00F2181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="MS Mincho"/>
        </w:rPr>
      </w:pPr>
      <w:r w:rsidRPr="00F21812">
        <w:rPr>
          <w:rFonts w:eastAsia="MS Mincho"/>
        </w:rPr>
        <w:t>выразительно читать с листа и наизусть произведения/фрагменты</w:t>
      </w:r>
    </w:p>
    <w:p w:rsidR="00F21812" w:rsidRPr="00F21812" w:rsidRDefault="00F21812" w:rsidP="00F21812">
      <w:pPr>
        <w:widowControl w:val="0"/>
        <w:autoSpaceDE w:val="0"/>
        <w:autoSpaceDN w:val="0"/>
        <w:adjustRightInd w:val="0"/>
        <w:jc w:val="both"/>
        <w:rPr>
          <w:rFonts w:eastAsia="MS Mincho"/>
        </w:rPr>
      </w:pPr>
      <w:r w:rsidRPr="00F21812">
        <w:rPr>
          <w:rFonts w:eastAsia="MS Mincho"/>
        </w:rPr>
        <w:t xml:space="preserve">произведений художественной литературы, передавая личное отношение к произведению; </w:t>
      </w:r>
    </w:p>
    <w:p w:rsidR="00F21812" w:rsidRPr="00F21812" w:rsidRDefault="00F21812" w:rsidP="00F2181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MS Mincho"/>
        </w:rPr>
      </w:pPr>
      <w:r w:rsidRPr="00F21812">
        <w:rPr>
          <w:rFonts w:eastAsia="MS Mincho"/>
        </w:rPr>
        <w:t xml:space="preserve">ориентироваться в информационном образовательном пространстве: работать с энциклопедиями, словарями, справочниками, специальной литературой; пользоваться каталогами библиотек, библиографическими указателями, системой поиска в Интернете. </w:t>
      </w:r>
    </w:p>
    <w:p w:rsidR="00F21812" w:rsidRPr="00F21812" w:rsidRDefault="00F21812" w:rsidP="00F21812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rFonts w:eastAsia="MS Mincho"/>
          <w:i/>
        </w:rPr>
      </w:pPr>
      <w:r w:rsidRPr="00F21812">
        <w:rPr>
          <w:rFonts w:eastAsia="MS Mincho"/>
          <w:i/>
        </w:rPr>
        <w:t>Выпускник получит возможность научиться</w:t>
      </w:r>
    </w:p>
    <w:p w:rsidR="00F21812" w:rsidRPr="00F21812" w:rsidRDefault="00F21812" w:rsidP="00F2181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</w:rPr>
      </w:pPr>
      <w:r w:rsidRPr="00F21812">
        <w:rPr>
          <w:color w:val="000000"/>
        </w:rPr>
        <w:lastRenderedPageBreak/>
        <w:t> сравнивая произведения героического эпоса разных народов (былину и сагу, былину и сказание), определять черты национального характера;</w:t>
      </w:r>
    </w:p>
    <w:p w:rsidR="00F21812" w:rsidRPr="00F21812" w:rsidRDefault="00F21812" w:rsidP="00F2181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</w:rPr>
      </w:pPr>
      <w:r w:rsidRPr="00F21812">
        <w:rPr>
          <w:color w:val="000000"/>
        </w:rPr>
        <w:t>выбирать произведения устного народного творчества разных народов для самостоятельного чтения, руководствуясь конкретными целевыми установками;</w:t>
      </w:r>
    </w:p>
    <w:p w:rsidR="00F21812" w:rsidRPr="00F21812" w:rsidRDefault="00F21812" w:rsidP="00F2181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</w:rPr>
      </w:pPr>
      <w:r w:rsidRPr="00F21812">
        <w:rPr>
          <w:color w:val="000000"/>
        </w:rPr>
        <w:t>устанавливать связи между фольклорными произведениями разных народов на уровне тематики, проблематики, образов (по принципу сходства и различия).</w:t>
      </w:r>
    </w:p>
    <w:p w:rsidR="00F21812" w:rsidRPr="00F21812" w:rsidRDefault="00F21812" w:rsidP="00F2181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</w:rPr>
      </w:pPr>
      <w:r w:rsidRPr="00F21812">
        <w:rPr>
          <w:color w:val="000000"/>
        </w:rPr>
        <w:t>выбирать путь анализа произведения, адекватный жанрово-родовой природе художественного текста;</w:t>
      </w:r>
    </w:p>
    <w:p w:rsidR="00F21812" w:rsidRPr="00F21812" w:rsidRDefault="00F21812" w:rsidP="00F2181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</w:rPr>
      </w:pPr>
      <w:r w:rsidRPr="00F21812">
        <w:rPr>
          <w:color w:val="000000"/>
        </w:rPr>
        <w:t> дифференцировать элементы поэтики художественного текста, видеть их художественную и смысловую функцию;</w:t>
      </w:r>
    </w:p>
    <w:p w:rsidR="00F21812" w:rsidRPr="00F21812" w:rsidRDefault="00F21812" w:rsidP="00F2181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</w:rPr>
      </w:pPr>
      <w:r w:rsidRPr="00F21812">
        <w:rPr>
          <w:color w:val="000000"/>
        </w:rPr>
        <w:t>сопоставлять «чужие» тексты интерпретирующего характера, аргументированно оценивать их;</w:t>
      </w:r>
    </w:p>
    <w:p w:rsidR="00F21812" w:rsidRPr="00F21812" w:rsidRDefault="00F21812" w:rsidP="00F2181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</w:rPr>
      </w:pPr>
      <w:r w:rsidRPr="00F21812">
        <w:rPr>
          <w:color w:val="000000"/>
        </w:rPr>
        <w:t>оценивать интерпретацию художественного текста, созданную средствами других искусств;</w:t>
      </w:r>
    </w:p>
    <w:p w:rsidR="00F21812" w:rsidRPr="00F21812" w:rsidRDefault="00F21812" w:rsidP="00F2181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</w:rPr>
      </w:pPr>
      <w:r w:rsidRPr="00F21812">
        <w:rPr>
          <w:color w:val="000000"/>
        </w:rPr>
        <w:t>создавать собственную интерпретацию изученного текста средствами других искусств;</w:t>
      </w:r>
    </w:p>
    <w:p w:rsidR="00F21812" w:rsidRPr="00F21812" w:rsidRDefault="00F21812" w:rsidP="00F2181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</w:rPr>
      </w:pPr>
      <w:r w:rsidRPr="00F21812">
        <w:rPr>
          <w:color w:val="000000"/>
        </w:rPr>
        <w:t>сопоставлять произведения русской и мировой литературы самостоятельно (или под руководством учителя), определяя линии сопоставления, выбирая аспект для сопоставительного анализа;</w:t>
      </w:r>
    </w:p>
    <w:p w:rsidR="00F21812" w:rsidRPr="00F21812" w:rsidRDefault="00F21812" w:rsidP="00F2181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</w:rPr>
      </w:pPr>
      <w:r w:rsidRPr="00F21812">
        <w:rPr>
          <w:color w:val="000000"/>
        </w:rPr>
        <w:t>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</w:r>
    </w:p>
    <w:p w:rsidR="00F21812" w:rsidRDefault="00F21812" w:rsidP="00F21812">
      <w:pPr>
        <w:rPr>
          <w:rFonts w:eastAsia="MS Mincho"/>
        </w:rPr>
      </w:pPr>
    </w:p>
    <w:p w:rsidR="00F21812" w:rsidRPr="00F21812" w:rsidRDefault="00F21812" w:rsidP="00F21812">
      <w:pPr>
        <w:pStyle w:val="a4"/>
        <w:numPr>
          <w:ilvl w:val="0"/>
          <w:numId w:val="4"/>
        </w:numPr>
        <w:ind w:left="360"/>
      </w:pPr>
      <w:r w:rsidRPr="00F21812">
        <w:rPr>
          <w:b/>
        </w:rPr>
        <w:t>Содержание учебного предмета «Литература. 9 класс»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</w:pPr>
      <w:r w:rsidRPr="00F21812">
        <w:rPr>
          <w:b/>
          <w:bCs/>
        </w:rPr>
        <w:t>Введение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</w:pPr>
      <w:r w:rsidRPr="00F21812">
        <w:t xml:space="preserve">Цели и задачи изучения историко-литературного курса </w:t>
      </w:r>
      <w:r w:rsidRPr="00F21812">
        <w:rPr>
          <w:spacing w:val="-3"/>
        </w:rPr>
        <w:t xml:space="preserve">в 9 классе. История отечественной литературы как отражение </w:t>
      </w:r>
      <w:r w:rsidRPr="00F21812">
        <w:rPr>
          <w:spacing w:val="-5"/>
        </w:rPr>
        <w:t>особенностей культурно-исторического развития нации. Своеобразие литературных эпох, связь русской литературы с миро</w:t>
      </w:r>
      <w:r w:rsidRPr="00F21812">
        <w:t xml:space="preserve">вой культурой. Ведущие темы и мотивы русской классики </w:t>
      </w:r>
      <w:r w:rsidRPr="00F21812">
        <w:rPr>
          <w:spacing w:val="-6"/>
        </w:rPr>
        <w:t>(с обобщением изученного в основной школе). Основные лите</w:t>
      </w:r>
      <w:r w:rsidRPr="00F21812">
        <w:rPr>
          <w:spacing w:val="-3"/>
        </w:rPr>
        <w:t xml:space="preserve">ратурные направления </w:t>
      </w:r>
      <w:r w:rsidRPr="00F21812">
        <w:rPr>
          <w:spacing w:val="-3"/>
          <w:lang w:val="en-US"/>
        </w:rPr>
        <w:t>XVIII</w:t>
      </w:r>
      <w:r w:rsidRPr="00F21812">
        <w:rPr>
          <w:spacing w:val="-3"/>
        </w:rPr>
        <w:t>—</w:t>
      </w:r>
      <w:r w:rsidRPr="00F21812">
        <w:rPr>
          <w:spacing w:val="-3"/>
          <w:lang w:val="en-US"/>
        </w:rPr>
        <w:t>XIX</w:t>
      </w:r>
      <w:r w:rsidRPr="00F21812">
        <w:rPr>
          <w:spacing w:val="-3"/>
        </w:rPr>
        <w:t xml:space="preserve"> и </w:t>
      </w:r>
      <w:r w:rsidRPr="00F21812">
        <w:rPr>
          <w:spacing w:val="-3"/>
          <w:lang w:val="en-US"/>
        </w:rPr>
        <w:t>XX</w:t>
      </w:r>
      <w:r w:rsidRPr="00F21812">
        <w:rPr>
          <w:spacing w:val="-3"/>
        </w:rPr>
        <w:t xml:space="preserve"> веков.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</w:pPr>
      <w:r w:rsidRPr="00F21812">
        <w:rPr>
          <w:b/>
          <w:bCs/>
          <w:spacing w:val="-11"/>
        </w:rPr>
        <w:t xml:space="preserve">Опорные понятия: </w:t>
      </w:r>
      <w:r w:rsidRPr="00F21812">
        <w:rPr>
          <w:spacing w:val="-11"/>
        </w:rPr>
        <w:t>историко-литературный процесс, литера</w:t>
      </w:r>
      <w:r w:rsidRPr="00F21812">
        <w:rPr>
          <w:spacing w:val="-9"/>
        </w:rPr>
        <w:t>турное направление, «сквозные » темы и мотивы.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</w:pPr>
      <w:r w:rsidRPr="00F21812">
        <w:rPr>
          <w:b/>
          <w:bCs/>
          <w:spacing w:val="-11"/>
        </w:rPr>
        <w:t xml:space="preserve">Развитие речи: </w:t>
      </w:r>
      <w:r w:rsidRPr="00F21812">
        <w:rPr>
          <w:spacing w:val="-11"/>
        </w:rPr>
        <w:t>оформление тезисов, обобщение читательско</w:t>
      </w:r>
      <w:r w:rsidRPr="00F21812">
        <w:t>го опыта.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rPr>
          <w:b/>
        </w:rPr>
      </w:pPr>
      <w:r w:rsidRPr="00F21812">
        <w:rPr>
          <w:b/>
          <w:bCs/>
        </w:rPr>
        <w:t>Из древнерусской литературы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</w:pPr>
      <w:r w:rsidRPr="00F21812">
        <w:rPr>
          <w:spacing w:val="-6"/>
        </w:rPr>
        <w:t>Жанровое и тематическое своеобразие древнерусской лите</w:t>
      </w:r>
      <w:r w:rsidRPr="00F21812">
        <w:t xml:space="preserve">ратуры. Историческая и художественная ценность </w:t>
      </w:r>
      <w:r w:rsidRPr="00F21812">
        <w:rPr>
          <w:i/>
          <w:iCs/>
        </w:rPr>
        <w:t xml:space="preserve">«Слова </w:t>
      </w:r>
      <w:r w:rsidRPr="00F21812">
        <w:rPr>
          <w:i/>
          <w:iCs/>
          <w:spacing w:val="-5"/>
        </w:rPr>
        <w:t xml:space="preserve">о полку Игореве». </w:t>
      </w:r>
      <w:r w:rsidRPr="00F21812">
        <w:rPr>
          <w:spacing w:val="-5"/>
        </w:rPr>
        <w:t>Патриотическое звучание основной идеи по</w:t>
      </w:r>
      <w:r w:rsidRPr="00F21812">
        <w:t xml:space="preserve">эмы, ее связь с проблематикой эпохи. Человек и природа </w:t>
      </w:r>
      <w:r w:rsidRPr="00F21812">
        <w:rPr>
          <w:spacing w:val="-7"/>
        </w:rPr>
        <w:t xml:space="preserve">в художественном мире поэмы, ее стилистические особенности. </w:t>
      </w:r>
      <w:r w:rsidRPr="00F21812">
        <w:t>Проблема авторства «Слова...». Фольклорные, языческие и христианские мотивы и символы в поэме.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</w:pPr>
      <w:r w:rsidRPr="00F21812">
        <w:rPr>
          <w:b/>
          <w:bCs/>
          <w:spacing w:val="-10"/>
        </w:rPr>
        <w:t xml:space="preserve">Опорные понятия: </w:t>
      </w:r>
      <w:r w:rsidRPr="00F21812">
        <w:rPr>
          <w:spacing w:val="-10"/>
        </w:rPr>
        <w:t>слово как жанр древнерусской литерату</w:t>
      </w:r>
      <w:r w:rsidRPr="00F21812">
        <w:t>ры, рефрен, психологический параллелизм.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</w:pPr>
      <w:r w:rsidRPr="00F21812">
        <w:rPr>
          <w:b/>
          <w:bCs/>
          <w:spacing w:val="-7"/>
        </w:rPr>
        <w:t xml:space="preserve">Развитие речи: </w:t>
      </w:r>
      <w:r w:rsidRPr="00F21812">
        <w:rPr>
          <w:spacing w:val="-7"/>
        </w:rPr>
        <w:t>устное сообщение, сочинение.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</w:pPr>
      <w:r w:rsidRPr="00F21812">
        <w:rPr>
          <w:b/>
          <w:bCs/>
          <w:spacing w:val="-5"/>
        </w:rPr>
        <w:t xml:space="preserve">Внутрипредметные связи: </w:t>
      </w:r>
      <w:r w:rsidRPr="00F21812">
        <w:rPr>
          <w:spacing w:val="-5"/>
        </w:rPr>
        <w:t>«Слово...» и традиции былин</w:t>
      </w:r>
      <w:r w:rsidRPr="00F21812">
        <w:rPr>
          <w:spacing w:val="-5"/>
        </w:rPr>
        <w:softHyphen/>
      </w:r>
      <w:r w:rsidRPr="00F21812">
        <w:t>ного эпоса.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</w:pPr>
      <w:r w:rsidRPr="00F21812">
        <w:rPr>
          <w:b/>
          <w:bCs/>
          <w:spacing w:val="-6"/>
        </w:rPr>
        <w:t xml:space="preserve">Межпредметные связи: </w:t>
      </w:r>
      <w:r w:rsidRPr="00F21812">
        <w:rPr>
          <w:spacing w:val="-6"/>
        </w:rPr>
        <w:t xml:space="preserve">художественные и музыкальные </w:t>
      </w:r>
      <w:r w:rsidRPr="00F21812">
        <w:t>интерпретации «Слова...».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</w:pPr>
      <w:r w:rsidRPr="00F21812">
        <w:rPr>
          <w:b/>
          <w:bCs/>
        </w:rPr>
        <w:t xml:space="preserve">Из литературы </w:t>
      </w:r>
      <w:r w:rsidRPr="00F21812">
        <w:rPr>
          <w:b/>
          <w:bCs/>
          <w:lang w:val="en-US"/>
        </w:rPr>
        <w:t>XVIII</w:t>
      </w:r>
      <w:r w:rsidRPr="00F21812">
        <w:rPr>
          <w:b/>
          <w:bCs/>
        </w:rPr>
        <w:t xml:space="preserve"> века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</w:pPr>
      <w:r w:rsidRPr="00F21812">
        <w:t xml:space="preserve">Основные тенденции развития русской литературы </w:t>
      </w:r>
      <w:r w:rsidRPr="00F21812">
        <w:rPr>
          <w:spacing w:val="-4"/>
        </w:rPr>
        <w:t xml:space="preserve">в </w:t>
      </w:r>
      <w:r w:rsidRPr="00F21812">
        <w:rPr>
          <w:spacing w:val="-4"/>
          <w:lang w:val="en-US"/>
        </w:rPr>
        <w:t>XVIII</w:t>
      </w:r>
      <w:r w:rsidRPr="00F21812">
        <w:rPr>
          <w:spacing w:val="-4"/>
        </w:rPr>
        <w:t xml:space="preserve"> столетии. Самобытный характер русского классициз</w:t>
      </w:r>
      <w:r w:rsidRPr="00F21812">
        <w:rPr>
          <w:spacing w:val="-4"/>
        </w:rPr>
        <w:softHyphen/>
      </w:r>
      <w:r w:rsidRPr="00F21812">
        <w:rPr>
          <w:spacing w:val="-6"/>
        </w:rPr>
        <w:t xml:space="preserve">ма, его важнейшие эстетические принципы и установки. Вклад </w:t>
      </w:r>
      <w:r w:rsidRPr="00F21812">
        <w:rPr>
          <w:spacing w:val="-5"/>
        </w:rPr>
        <w:t>А.Д. Кантемира и В.К. Тредиаковского в формирование новой поэзии. Значение творчества М.В. Ломоносова и Г.Р. Держави</w:t>
      </w:r>
      <w:r w:rsidRPr="00F21812">
        <w:rPr>
          <w:spacing w:val="-3"/>
        </w:rPr>
        <w:t>на для последующего развития русского поэтического слова.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</w:pPr>
      <w:r w:rsidRPr="00F21812">
        <w:t>Расцвет отечественной драматургии (А.П. Сумароков, Д.И. Фонвизин, Я.Б. Княжнин).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</w:pPr>
      <w:r w:rsidRPr="00F21812">
        <w:rPr>
          <w:spacing w:val="-9"/>
        </w:rPr>
        <w:lastRenderedPageBreak/>
        <w:t xml:space="preserve">Книга А.Н. Радищева </w:t>
      </w:r>
      <w:r w:rsidRPr="00F21812">
        <w:rPr>
          <w:i/>
          <w:iCs/>
          <w:spacing w:val="-9"/>
        </w:rPr>
        <w:t>«Путешествие из Петербурга в Мос</w:t>
      </w:r>
      <w:r w:rsidRPr="00F21812">
        <w:rPr>
          <w:i/>
          <w:iCs/>
          <w:spacing w:val="-10"/>
        </w:rPr>
        <w:t xml:space="preserve">кву» </w:t>
      </w:r>
      <w:r w:rsidRPr="00F21812">
        <w:rPr>
          <w:spacing w:val="-10"/>
        </w:rPr>
        <w:t xml:space="preserve">как явление литературной и общественной жизни. Жанровые </w:t>
      </w:r>
      <w:r w:rsidRPr="00F21812">
        <w:rPr>
          <w:spacing w:val="-9"/>
        </w:rPr>
        <w:t xml:space="preserve">особенности и идейное звучание «Путешествия...». Своеобразие </w:t>
      </w:r>
      <w:r w:rsidRPr="00F21812">
        <w:rPr>
          <w:spacing w:val="-10"/>
        </w:rPr>
        <w:t>художественного метода А.Н. Радищева (соединение черт классицизма и сентиментализма с реалистическими тенденциями).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</w:pPr>
      <w:r w:rsidRPr="00F21812">
        <w:rPr>
          <w:spacing w:val="-4"/>
        </w:rPr>
        <w:t xml:space="preserve">Поэтика «сердцеведения» в творчестве Н.М. Карамзина. Черты сентиментализма и предромантизма в произведениях </w:t>
      </w:r>
      <w:r w:rsidRPr="00F21812">
        <w:rPr>
          <w:spacing w:val="-6"/>
        </w:rPr>
        <w:t>Карамзина; роль писателя в совершенствовании русского лите</w:t>
      </w:r>
      <w:r w:rsidRPr="00F21812">
        <w:t>ратурного языка.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</w:pPr>
      <w:r w:rsidRPr="00F21812">
        <w:rPr>
          <w:b/>
          <w:bCs/>
          <w:spacing w:val="-10"/>
        </w:rPr>
        <w:t xml:space="preserve">Опорные понятия: </w:t>
      </w:r>
      <w:r w:rsidRPr="00F21812">
        <w:rPr>
          <w:spacing w:val="-10"/>
        </w:rPr>
        <w:t>теория «трех штилей», классицизм и сен</w:t>
      </w:r>
      <w:r w:rsidRPr="00F21812">
        <w:t>тиментализм как литературные направления.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</w:pPr>
      <w:r w:rsidRPr="00F21812">
        <w:rPr>
          <w:b/>
          <w:bCs/>
          <w:spacing w:val="-6"/>
        </w:rPr>
        <w:t xml:space="preserve">Развитие речи: </w:t>
      </w:r>
      <w:r w:rsidRPr="00F21812">
        <w:rPr>
          <w:spacing w:val="-6"/>
        </w:rPr>
        <w:t>чтение наизусть, доклады и рефераты.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</w:pPr>
      <w:r w:rsidRPr="00F21812">
        <w:rPr>
          <w:b/>
          <w:bCs/>
          <w:spacing w:val="-4"/>
        </w:rPr>
        <w:t xml:space="preserve">Внутрипредметные связи: </w:t>
      </w:r>
      <w:r w:rsidRPr="00F21812">
        <w:rPr>
          <w:spacing w:val="-4"/>
        </w:rPr>
        <w:t>традиции западноевропейско</w:t>
      </w:r>
      <w:r w:rsidRPr="00F21812">
        <w:t xml:space="preserve">го классицизма в русской литературе </w:t>
      </w:r>
      <w:r w:rsidRPr="00F21812">
        <w:rPr>
          <w:lang w:val="en-US"/>
        </w:rPr>
        <w:t>XVIII</w:t>
      </w:r>
      <w:r w:rsidRPr="00F21812">
        <w:t xml:space="preserve"> века.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</w:pPr>
      <w:r w:rsidRPr="00F21812">
        <w:rPr>
          <w:b/>
          <w:bCs/>
          <w:spacing w:val="-9"/>
        </w:rPr>
        <w:t xml:space="preserve">Межпредметные связи: </w:t>
      </w:r>
      <w:r w:rsidRPr="00F21812">
        <w:rPr>
          <w:spacing w:val="-9"/>
        </w:rPr>
        <w:t>классицизм в живописи и архитек</w:t>
      </w:r>
      <w:r w:rsidRPr="00F21812">
        <w:t>туре.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</w:pPr>
      <w:r w:rsidRPr="00F21812">
        <w:rPr>
          <w:b/>
          <w:bCs/>
        </w:rPr>
        <w:t xml:space="preserve">Литература первой половины </w:t>
      </w:r>
      <w:r w:rsidRPr="00F21812">
        <w:rPr>
          <w:b/>
          <w:bCs/>
          <w:lang w:val="en-US"/>
        </w:rPr>
        <w:t>XIX</w:t>
      </w:r>
      <w:r w:rsidRPr="00F21812">
        <w:rPr>
          <w:b/>
          <w:bCs/>
        </w:rPr>
        <w:t xml:space="preserve"> века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</w:pPr>
      <w:r w:rsidRPr="00F21812">
        <w:rPr>
          <w:b/>
          <w:bCs/>
          <w:spacing w:val="-13"/>
        </w:rPr>
        <w:t>Становление и развитие русского романтизма в первой чет</w:t>
      </w:r>
      <w:r w:rsidRPr="00F21812">
        <w:rPr>
          <w:b/>
          <w:bCs/>
        </w:rPr>
        <w:t xml:space="preserve">верти </w:t>
      </w:r>
      <w:r w:rsidRPr="00F21812">
        <w:rPr>
          <w:b/>
          <w:bCs/>
          <w:lang w:val="en-US"/>
        </w:rPr>
        <w:t>XIX</w:t>
      </w:r>
      <w:r w:rsidRPr="00F21812">
        <w:rPr>
          <w:b/>
          <w:bCs/>
        </w:rPr>
        <w:t xml:space="preserve"> века.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</w:pPr>
      <w:r w:rsidRPr="00F21812">
        <w:rPr>
          <w:spacing w:val="-3"/>
        </w:rPr>
        <w:t>Исторические предпосылки русского романтизма, его на</w:t>
      </w:r>
      <w:r w:rsidRPr="00F21812">
        <w:rPr>
          <w:spacing w:val="-5"/>
        </w:rPr>
        <w:t>циональные особенности. Важнейшие черты эстетики роман</w:t>
      </w:r>
      <w:r w:rsidRPr="00F21812">
        <w:rPr>
          <w:spacing w:val="-6"/>
        </w:rPr>
        <w:t>тизма и их воплощение в творчестве К.Н. Батюшкова, В.А. Жу</w:t>
      </w:r>
      <w:r w:rsidRPr="00F21812">
        <w:t xml:space="preserve">ковского, К.Ф. Рылеева, Е.А. Баратынского. Гражданское </w:t>
      </w:r>
      <w:r w:rsidRPr="00F21812">
        <w:rPr>
          <w:spacing w:val="-4"/>
        </w:rPr>
        <w:t>и психологическое течения в русском романтизме.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</w:pPr>
      <w:r w:rsidRPr="00F21812">
        <w:rPr>
          <w:b/>
          <w:bCs/>
          <w:spacing w:val="-7"/>
        </w:rPr>
        <w:t xml:space="preserve">Опорные понятия: </w:t>
      </w:r>
      <w:r w:rsidRPr="00F21812">
        <w:rPr>
          <w:spacing w:val="-7"/>
        </w:rPr>
        <w:t>романтизм как литературное направле</w:t>
      </w:r>
      <w:r w:rsidRPr="00F21812">
        <w:t>ние, романтическая элегия, баллада.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</w:pPr>
      <w:r w:rsidRPr="00F21812">
        <w:rPr>
          <w:b/>
          <w:bCs/>
          <w:spacing w:val="-9"/>
        </w:rPr>
        <w:t xml:space="preserve">Развитие речи: </w:t>
      </w:r>
      <w:r w:rsidRPr="00F21812">
        <w:rPr>
          <w:spacing w:val="-9"/>
        </w:rPr>
        <w:t xml:space="preserve">различные виды чтения, конкурсное чтение </w:t>
      </w:r>
      <w:r w:rsidRPr="00F21812">
        <w:rPr>
          <w:spacing w:val="-8"/>
        </w:rPr>
        <w:t>наизусть, самостоятельный комментарий к поэтическому тексту.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</w:pPr>
      <w:r w:rsidRPr="00F21812">
        <w:rPr>
          <w:b/>
          <w:bCs/>
          <w:spacing w:val="-5"/>
        </w:rPr>
        <w:t xml:space="preserve">Внутрипредметные связи: </w:t>
      </w:r>
      <w:r w:rsidRPr="00F21812">
        <w:rPr>
          <w:spacing w:val="-5"/>
        </w:rPr>
        <w:t>романтизм в русской и запад</w:t>
      </w:r>
      <w:r w:rsidRPr="00F21812">
        <w:t>ноевропейской поэзии.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  <w:rPr>
          <w:spacing w:val="-9"/>
        </w:rPr>
      </w:pPr>
      <w:r w:rsidRPr="00F21812">
        <w:rPr>
          <w:b/>
          <w:bCs/>
          <w:spacing w:val="-9"/>
        </w:rPr>
        <w:t xml:space="preserve">Межпредметные связи: </w:t>
      </w:r>
      <w:r w:rsidRPr="00F21812">
        <w:rPr>
          <w:spacing w:val="-9"/>
        </w:rPr>
        <w:t>романтизм в живописи и музыке.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</w:pPr>
      <w:r w:rsidRPr="00F21812">
        <w:rPr>
          <w:b/>
          <w:bCs/>
          <w:spacing w:val="-16"/>
        </w:rPr>
        <w:t>А.С. ГРИБОЕДОВ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</w:pPr>
      <w:r w:rsidRPr="00F21812">
        <w:rPr>
          <w:spacing w:val="-4"/>
        </w:rPr>
        <w:t>Жизненный путь и литературная судьба А.С. Грибоедова. Творческая история комедии «Горе от ума». Своеобразие кон</w:t>
      </w:r>
      <w:r w:rsidRPr="00F21812">
        <w:rPr>
          <w:spacing w:val="-5"/>
        </w:rPr>
        <w:t xml:space="preserve">фликта и тема ума в комедии. Идеалы и антиидеалы Чацкого. </w:t>
      </w:r>
      <w:r w:rsidRPr="00F21812">
        <w:t xml:space="preserve">Фамусовская Москва как «срез» русской жизни начала </w:t>
      </w:r>
      <w:r w:rsidRPr="00F21812">
        <w:rPr>
          <w:spacing w:val="-4"/>
          <w:lang w:val="en-US"/>
        </w:rPr>
        <w:t>XIX</w:t>
      </w:r>
      <w:r w:rsidRPr="00F21812">
        <w:rPr>
          <w:spacing w:val="-4"/>
        </w:rPr>
        <w:t xml:space="preserve"> столетия. Чацкий и Молчалин. Образ Софьи в трактовке </w:t>
      </w:r>
      <w:r w:rsidRPr="00F21812">
        <w:rPr>
          <w:spacing w:val="-5"/>
        </w:rPr>
        <w:t xml:space="preserve">современников и критике разных лет. Проблематика «Горя от </w:t>
      </w:r>
      <w:r w:rsidRPr="00F21812">
        <w:t xml:space="preserve">ума» и литература предшествующих эпох (драматургия У. Шекспира и Ж.Б. Мольера). Особенности создания характеров и специфика языка грибоедовской комедии. </w:t>
      </w:r>
      <w:r w:rsidRPr="00F21812">
        <w:rPr>
          <w:spacing w:val="-3"/>
        </w:rPr>
        <w:t>И.А. Гончаров о «Горе от ума» (статья «Мильон терзаний»).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</w:pPr>
      <w:r w:rsidRPr="00F21812">
        <w:rPr>
          <w:b/>
          <w:bCs/>
          <w:spacing w:val="-11"/>
        </w:rPr>
        <w:t xml:space="preserve">Опорные понятия: </w:t>
      </w:r>
      <w:r w:rsidRPr="00F21812">
        <w:rPr>
          <w:spacing w:val="-11"/>
        </w:rPr>
        <w:t xml:space="preserve">трагикомедия, вольный стих, двуединый </w:t>
      </w:r>
      <w:r w:rsidRPr="00F21812">
        <w:t>конфликт, монолог.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</w:pPr>
      <w:r w:rsidRPr="00F21812">
        <w:rPr>
          <w:spacing w:val="-7"/>
        </w:rPr>
        <w:t>Развитие речи: чтение по ролям, письменный отзыв на спек</w:t>
      </w:r>
      <w:r w:rsidRPr="00F21812">
        <w:t>такль.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</w:pPr>
      <w:r w:rsidRPr="00F21812">
        <w:rPr>
          <w:b/>
          <w:bCs/>
          <w:spacing w:val="-5"/>
        </w:rPr>
        <w:t xml:space="preserve">Внутрипредметные связи: </w:t>
      </w:r>
      <w:r w:rsidRPr="00F21812">
        <w:rPr>
          <w:spacing w:val="-5"/>
        </w:rPr>
        <w:t>черты классицизма и роман</w:t>
      </w:r>
      <w:r w:rsidRPr="00F21812">
        <w:t>тизма в «Горе от ума».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  <w:rPr>
          <w:spacing w:val="-6"/>
        </w:rPr>
      </w:pPr>
      <w:r w:rsidRPr="00F21812">
        <w:t xml:space="preserve">Межпредметные связи: музыкальные произведения </w:t>
      </w:r>
      <w:r w:rsidRPr="00F21812">
        <w:rPr>
          <w:spacing w:val="-6"/>
        </w:rPr>
        <w:t>А.С. Грибоедова, сценическая история комедии «Горе от ума».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</w:pPr>
      <w:r w:rsidRPr="00F21812">
        <w:rPr>
          <w:b/>
          <w:bCs/>
          <w:spacing w:val="-17"/>
        </w:rPr>
        <w:t>А.С. ПУШКИН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</w:pPr>
      <w:r w:rsidRPr="00F21812">
        <w:rPr>
          <w:spacing w:val="-2"/>
        </w:rPr>
        <w:t>Жизненный и творческий путь А.С. Пушкина. Темы, мо</w:t>
      </w:r>
      <w:r w:rsidRPr="00F21812">
        <w:rPr>
          <w:spacing w:val="-1"/>
        </w:rPr>
        <w:t>тивы и жанровое многообразие его лирики (тема поэта и по</w:t>
      </w:r>
      <w:r w:rsidRPr="00F21812">
        <w:t xml:space="preserve">эзии, лирика любви и дружбы, тема природы, вольнолюбивая лирика и др.): </w:t>
      </w:r>
      <w:r w:rsidRPr="00F21812">
        <w:rPr>
          <w:i/>
          <w:iCs/>
        </w:rPr>
        <w:t xml:space="preserve">«К Чаадаеву», «К морю», «На холмах Грузии лежит ночная мгла...», «Арион», «Пророк», «Анчар», «Поэт», «Во глубине сибирских руд...», «Осень», «Стансы», «К***» («Я помню чудное мгновенье...»), «Я вас любил...», «Бесы», «Я памятник себе воздвиг нерукотворный...». </w:t>
      </w:r>
      <w:r w:rsidRPr="00F21812">
        <w:t xml:space="preserve">Романтическая поэма </w:t>
      </w:r>
      <w:r w:rsidRPr="00F21812">
        <w:rPr>
          <w:i/>
          <w:iCs/>
        </w:rPr>
        <w:t xml:space="preserve">«Кавказский пленник», </w:t>
      </w:r>
      <w:r w:rsidRPr="00F21812">
        <w:t>ее художественное своеобразие и проблематика. Реа</w:t>
      </w:r>
      <w:r w:rsidRPr="00F21812">
        <w:softHyphen/>
        <w:t xml:space="preserve">лизм </w:t>
      </w:r>
      <w:r w:rsidRPr="00F21812">
        <w:rPr>
          <w:i/>
          <w:iCs/>
        </w:rPr>
        <w:t xml:space="preserve">«Повестей Белкина» </w:t>
      </w:r>
      <w:r w:rsidRPr="00F21812">
        <w:t xml:space="preserve">и </w:t>
      </w:r>
      <w:r w:rsidRPr="00F21812">
        <w:rPr>
          <w:i/>
          <w:iCs/>
        </w:rPr>
        <w:t xml:space="preserve">«Маленьких трагедий» </w:t>
      </w:r>
      <w:r w:rsidRPr="00F21812">
        <w:t>(общая характеристика). Нравственно-философское звуча</w:t>
      </w:r>
      <w:r w:rsidRPr="00F21812">
        <w:rPr>
          <w:spacing w:val="-4"/>
        </w:rPr>
        <w:t xml:space="preserve">ние пушкинской прозы и драматургии, мастерство писателя в </w:t>
      </w:r>
      <w:r w:rsidRPr="00F21812">
        <w:rPr>
          <w:spacing w:val="-3"/>
        </w:rPr>
        <w:t>создании характеров. Важнейшие этапы эволюции Пушкина-</w:t>
      </w:r>
      <w:r w:rsidRPr="00F21812">
        <w:t xml:space="preserve">художника; христианские мотивы в творчестве писателя. «Чувства добрые» как центральный лейтмотив пушкинской поэтики, критерий оценки литературных и жизненных явлений. </w:t>
      </w:r>
      <w:r w:rsidRPr="00F21812">
        <w:rPr>
          <w:iCs/>
        </w:rPr>
        <w:t>«Евгений</w:t>
      </w:r>
      <w:r w:rsidRPr="00F21812">
        <w:rPr>
          <w:i/>
          <w:iCs/>
        </w:rPr>
        <w:t xml:space="preserve"> Онегин» </w:t>
      </w:r>
      <w:r w:rsidRPr="00F21812">
        <w:t xml:space="preserve">как «свободный» роман и роман в стихах. Автор и его герой в образной системе романа. Тема онегинской хандры и ее преломление в </w:t>
      </w:r>
      <w:r w:rsidRPr="00F21812">
        <w:lastRenderedPageBreak/>
        <w:t>«собранье пестрых глав». Онегин и Ленский. Образ Татьяны Лариной как «милый идеал» автора. Картины жизни русского дворянства в романе. Нравственно-философская проблематика «Евгения Онегина». В.Г. Белинский о романе.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</w:pPr>
      <w:r w:rsidRPr="00F21812">
        <w:rPr>
          <w:b/>
          <w:bCs/>
        </w:rPr>
        <w:t xml:space="preserve">Опорные понятия: </w:t>
      </w:r>
      <w:r w:rsidRPr="00F21812">
        <w:t>романтическая поэма, реализм, пародия, роман в стихах, онегинская строфа, лирическое отступление.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</w:pPr>
      <w:r w:rsidRPr="00F21812">
        <w:rPr>
          <w:b/>
          <w:bCs/>
        </w:rPr>
        <w:t xml:space="preserve">Развитие речи: </w:t>
      </w:r>
      <w:r w:rsidRPr="00F21812">
        <w:t>чтение наизусть, различные виды пересказа и комментария, цитатный план, письменный анализ стихотворения, сочинения различных жанров.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</w:pPr>
      <w:r w:rsidRPr="00F21812">
        <w:rPr>
          <w:b/>
          <w:bCs/>
        </w:rPr>
        <w:t xml:space="preserve">Внутрипредметные связи: </w:t>
      </w:r>
      <w:r w:rsidRPr="00F21812">
        <w:t>творчество А.С. Пушкина и поэзия Дж.Г. Байрона; образы В.А. Жуковского в пушкинской лирике; литературные реминисценции в «Евгении Онегине».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</w:pPr>
      <w:r w:rsidRPr="00F21812">
        <w:rPr>
          <w:b/>
          <w:bCs/>
          <w:spacing w:val="-1"/>
        </w:rPr>
        <w:t xml:space="preserve">Межпредметные связи: </w:t>
      </w:r>
      <w:r w:rsidRPr="00F21812">
        <w:rPr>
          <w:spacing w:val="-1"/>
        </w:rPr>
        <w:t>графические и музыкальные интер</w:t>
      </w:r>
      <w:r w:rsidRPr="00F21812">
        <w:rPr>
          <w:spacing w:val="-1"/>
        </w:rPr>
        <w:softHyphen/>
      </w:r>
      <w:r w:rsidRPr="00F21812">
        <w:t>претации произведений А.С. Пушкина.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</w:pPr>
      <w:r w:rsidRPr="00F21812">
        <w:rPr>
          <w:b/>
          <w:bCs/>
          <w:spacing w:val="-6"/>
        </w:rPr>
        <w:t>М.Ю. ЛЕРМОНТОВ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</w:pPr>
      <w:r w:rsidRPr="00F21812">
        <w:t xml:space="preserve">Жизненный и творческий путь М.Ю. Лермонтова. Темы и мотивы лермонтовской лирики (назначение художника, свобода и одиночество, судьба поэта и его поколения, патриотическая тема и др.): </w:t>
      </w:r>
      <w:r w:rsidRPr="00F21812">
        <w:rPr>
          <w:i/>
          <w:iCs/>
        </w:rPr>
        <w:t xml:space="preserve">«Нет, я не Байрон...», «Я жить хочу...», «Смерть Поэта», «Поэт» («Отделкой золотой блистает мой кинжал...»), «И скучно и грустно», «Молитва» («В минуту жизни трудную...»), «Дума», «Пророк», «Выхожу один я на дорогу...», «Нет, не тебя так пылко я люблю...», «Три пальмы», «Когда волнуется желтеющая нива...», «Родина». «Герой нашего времени» </w:t>
      </w:r>
      <w:r w:rsidRPr="00F21812">
        <w:t xml:space="preserve">как первый русский философский роман в прозе. Своеобразие композиции и образной системы романа. Автор и его герой. Индивидуализм Печорина, его личностные и социальные истоки. Печорин в ряду других персонажей романа. Черты романтизма и реализма в поэтике романа. Мастерство психологической обрисовки характеров. «История </w:t>
      </w:r>
      <w:r w:rsidRPr="00F21812">
        <w:rPr>
          <w:spacing w:val="-7"/>
        </w:rPr>
        <w:t>души человеческой » как главный объект повествования в рома</w:t>
      </w:r>
      <w:r w:rsidRPr="00F21812">
        <w:t>не. В.Г. Белинский о романе.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</w:pPr>
      <w:r w:rsidRPr="00F21812">
        <w:rPr>
          <w:b/>
          <w:bCs/>
          <w:spacing w:val="-8"/>
        </w:rPr>
        <w:t xml:space="preserve">Опорные понятия: </w:t>
      </w:r>
      <w:r w:rsidRPr="00F21812">
        <w:rPr>
          <w:spacing w:val="-8"/>
        </w:rPr>
        <w:t>байронический герой, философский ро</w:t>
      </w:r>
      <w:r w:rsidRPr="00F21812">
        <w:rPr>
          <w:spacing w:val="-3"/>
        </w:rPr>
        <w:t>ман, психологический портрет, образ рассказчика.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</w:pPr>
      <w:r w:rsidRPr="00F21812">
        <w:rPr>
          <w:b/>
          <w:bCs/>
          <w:spacing w:val="-8"/>
        </w:rPr>
        <w:t xml:space="preserve">Развитие речи: </w:t>
      </w:r>
      <w:r w:rsidRPr="00F21812">
        <w:rPr>
          <w:spacing w:val="-8"/>
        </w:rPr>
        <w:t>различные виды чтения, письменный сопо</w:t>
      </w:r>
      <w:r w:rsidRPr="00F21812">
        <w:rPr>
          <w:spacing w:val="-2"/>
        </w:rPr>
        <w:t xml:space="preserve">ставительный анализ стихотворений, сочинение в жанре эссе </w:t>
      </w:r>
      <w:r w:rsidRPr="00F21812">
        <w:t>и литературно-критической статьи.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</w:pPr>
      <w:r w:rsidRPr="00F21812">
        <w:rPr>
          <w:b/>
          <w:bCs/>
          <w:spacing w:val="-3"/>
        </w:rPr>
        <w:t xml:space="preserve">Внутрипредметные связи: </w:t>
      </w:r>
      <w:r w:rsidRPr="00F21812">
        <w:rPr>
          <w:spacing w:val="-3"/>
        </w:rPr>
        <w:t xml:space="preserve">Пушкин и Лермонтов: два </w:t>
      </w:r>
      <w:r w:rsidRPr="00F21812">
        <w:rPr>
          <w:spacing w:val="-2"/>
        </w:rPr>
        <w:t xml:space="preserve">«Пророка»; «байронизм» в лермонтовской лирике; Онегин и </w:t>
      </w:r>
      <w:r w:rsidRPr="00F21812">
        <w:rPr>
          <w:spacing w:val="-1"/>
        </w:rPr>
        <w:t>Печорин как два представителя «лишних» людей.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</w:pPr>
      <w:r w:rsidRPr="00F21812">
        <w:rPr>
          <w:b/>
          <w:bCs/>
          <w:spacing w:val="-8"/>
        </w:rPr>
        <w:t xml:space="preserve">Межпредметные связи: </w:t>
      </w:r>
      <w:r w:rsidRPr="00F21812">
        <w:rPr>
          <w:spacing w:val="-8"/>
        </w:rPr>
        <w:t>живописные, графические и музы</w:t>
      </w:r>
      <w:r w:rsidRPr="00F21812">
        <w:rPr>
          <w:spacing w:val="-6"/>
        </w:rPr>
        <w:t>кальные интерпретации произведений М.Ю. Лермонтова. «Ге</w:t>
      </w:r>
      <w:r w:rsidRPr="00F21812">
        <w:t>рой нашего времени» в театре и кино.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</w:pPr>
      <w:r w:rsidRPr="00F21812">
        <w:rPr>
          <w:b/>
          <w:bCs/>
          <w:spacing w:val="-21"/>
        </w:rPr>
        <w:t>Н.В. ГОГОЛЬ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</w:pPr>
      <w:r w:rsidRPr="00F21812">
        <w:rPr>
          <w:spacing w:val="-5"/>
        </w:rPr>
        <w:t xml:space="preserve">Жизнь и творчество Н.В. Гоголя. Поэма </w:t>
      </w:r>
      <w:r w:rsidRPr="00F21812">
        <w:rPr>
          <w:i/>
          <w:iCs/>
          <w:spacing w:val="-5"/>
        </w:rPr>
        <w:t xml:space="preserve">«Мертвые души» </w:t>
      </w:r>
      <w:r w:rsidRPr="00F21812">
        <w:rPr>
          <w:spacing w:val="-3"/>
        </w:rPr>
        <w:t>как вершинное произведение художника. Влияние «Боже</w:t>
      </w:r>
      <w:r w:rsidRPr="00F21812">
        <w:rPr>
          <w:spacing w:val="-5"/>
        </w:rPr>
        <w:t>ственной комедии» Данте на замысел гоголевской поэмы. Сюжетно-композиционное своеобразие «Мертвых душ» («город</w:t>
      </w:r>
      <w:r w:rsidRPr="00F21812">
        <w:rPr>
          <w:spacing w:val="-5"/>
        </w:rPr>
        <w:softHyphen/>
      </w:r>
      <w:r w:rsidRPr="00F21812">
        <w:rPr>
          <w:spacing w:val="-7"/>
        </w:rPr>
        <w:t xml:space="preserve">ские» и «помещичьи» главы, «Повесть о капитане Копейкине»). </w:t>
      </w:r>
      <w:r w:rsidRPr="00F21812">
        <w:t xml:space="preserve">Народная тема в поэме. Образ Чичикова и тема «живой» </w:t>
      </w:r>
      <w:r w:rsidRPr="00F21812">
        <w:rPr>
          <w:spacing w:val="-6"/>
        </w:rPr>
        <w:t xml:space="preserve">и «мертвой» души в поэме. Фигура автора и роль лирических </w:t>
      </w:r>
      <w:r w:rsidRPr="00F21812">
        <w:rPr>
          <w:spacing w:val="-2"/>
        </w:rPr>
        <w:t xml:space="preserve">отступлений. Художественное мастерство Гоголя-прозаика, </w:t>
      </w:r>
      <w:r w:rsidRPr="00F21812">
        <w:t>особенности его творческого метода.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</w:pPr>
      <w:r w:rsidRPr="00F21812">
        <w:rPr>
          <w:b/>
          <w:bCs/>
          <w:spacing w:val="-6"/>
        </w:rPr>
        <w:t xml:space="preserve">Опорные понятия: </w:t>
      </w:r>
      <w:r w:rsidRPr="00F21812">
        <w:rPr>
          <w:spacing w:val="-6"/>
        </w:rPr>
        <w:t xml:space="preserve">поэма в прозе, образ-символ, вставная </w:t>
      </w:r>
      <w:r w:rsidRPr="00F21812">
        <w:t>повесть.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</w:pPr>
      <w:r w:rsidRPr="00F21812">
        <w:rPr>
          <w:b/>
          <w:bCs/>
          <w:spacing w:val="-9"/>
        </w:rPr>
        <w:t xml:space="preserve">Развитие речи: </w:t>
      </w:r>
      <w:r w:rsidRPr="00F21812">
        <w:rPr>
          <w:spacing w:val="-9"/>
        </w:rPr>
        <w:t>пересказ с элементами цитирования, сочине</w:t>
      </w:r>
      <w:r w:rsidRPr="00F21812">
        <w:t>ние сопоставительного характера.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</w:pPr>
      <w:r w:rsidRPr="00F21812">
        <w:rPr>
          <w:b/>
          <w:bCs/>
          <w:spacing w:val="-7"/>
        </w:rPr>
        <w:t xml:space="preserve">Внутрипредметные связи: Н.В. </w:t>
      </w:r>
      <w:r w:rsidRPr="00F21812">
        <w:rPr>
          <w:spacing w:val="-7"/>
        </w:rPr>
        <w:t xml:space="preserve">Гоголь и А.С. Пушкин: </w:t>
      </w:r>
      <w:r w:rsidRPr="00F21812">
        <w:t>история сюжета «Мертвых душ»; образ скупца в поэме Н.В. Гоголя и мировой литературе.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  <w:rPr>
          <w:spacing w:val="-5"/>
        </w:rPr>
      </w:pPr>
      <w:r w:rsidRPr="00F21812">
        <w:rPr>
          <w:b/>
          <w:bCs/>
          <w:spacing w:val="-12"/>
        </w:rPr>
        <w:t xml:space="preserve">Межпредметные связи: </w:t>
      </w:r>
      <w:r w:rsidRPr="00F21812">
        <w:rPr>
          <w:spacing w:val="-12"/>
        </w:rPr>
        <w:t>поэма «Мертвые души» в иллюстра</w:t>
      </w:r>
      <w:r w:rsidRPr="00F21812">
        <w:rPr>
          <w:spacing w:val="-5"/>
        </w:rPr>
        <w:t>циях художников (А. Агин, П. Боклевский, Кукрыниксы).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</w:pPr>
      <w:r w:rsidRPr="00F21812">
        <w:rPr>
          <w:b/>
          <w:bCs/>
        </w:rPr>
        <w:t>Литература второй половины</w:t>
      </w:r>
      <w:r w:rsidRPr="00F21812">
        <w:rPr>
          <w:b/>
          <w:bCs/>
          <w:lang w:val="en-US"/>
        </w:rPr>
        <w:t>XIX</w:t>
      </w:r>
      <w:r w:rsidRPr="00F21812">
        <w:rPr>
          <w:b/>
          <w:bCs/>
        </w:rPr>
        <w:t xml:space="preserve"> века (Обзор с обобщением ранее изученного)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</w:pPr>
      <w:r w:rsidRPr="00F21812">
        <w:t>Развитие традиций отечественного реализма в русской литературе 1840—1890-х годов. Расцвет социально-психологической прозы (произведения И.А. Гончарова и И.С. Тургенева). Своеобразие сатирического дара М.Е. Салтыкова-Щедрина (</w:t>
      </w:r>
      <w:r w:rsidRPr="00F21812">
        <w:rPr>
          <w:i/>
          <w:iCs/>
        </w:rPr>
        <w:t xml:space="preserve">«История одного города»). </w:t>
      </w:r>
      <w:r w:rsidRPr="00F21812">
        <w:t xml:space="preserve">Лирическая ситуация 50—80-х годов </w:t>
      </w:r>
      <w:r w:rsidRPr="00F21812">
        <w:rPr>
          <w:lang w:val="en-US"/>
        </w:rPr>
        <w:t>XIX</w:t>
      </w:r>
      <w:r w:rsidRPr="00F21812">
        <w:t xml:space="preserve"> века (поэзия Н.А. Некрасова, Ф.И. </w:t>
      </w:r>
      <w:r w:rsidRPr="00F21812">
        <w:lastRenderedPageBreak/>
        <w:t xml:space="preserve">Тютчева, А.А. Фета). Творчество А.Н. Островского как новый этап развития русского национального театра. Л.Н. Толстой и Ф.М. Достоевский как два типа художественного сознания (романы </w:t>
      </w:r>
      <w:r w:rsidRPr="00F21812">
        <w:rPr>
          <w:i/>
          <w:iCs/>
        </w:rPr>
        <w:t xml:space="preserve">«Война и мир» </w:t>
      </w:r>
      <w:r w:rsidRPr="00F21812">
        <w:t xml:space="preserve">и </w:t>
      </w:r>
      <w:r w:rsidRPr="00F21812">
        <w:rPr>
          <w:i/>
          <w:iCs/>
        </w:rPr>
        <w:t xml:space="preserve">«Преступление и наказание»). </w:t>
      </w:r>
      <w:r w:rsidRPr="00F21812">
        <w:t xml:space="preserve">Проза и драматургия А.П. Чехова в контексте рубежа веков. Нравственные и философские уроки русской классики </w:t>
      </w:r>
      <w:r w:rsidRPr="00F21812">
        <w:rPr>
          <w:spacing w:val="-1"/>
          <w:lang w:val="en-US"/>
        </w:rPr>
        <w:t>XIX</w:t>
      </w:r>
      <w:r w:rsidRPr="00F21812">
        <w:t xml:space="preserve"> столетия.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</w:pPr>
      <w:r w:rsidRPr="00F21812">
        <w:rPr>
          <w:b/>
          <w:bCs/>
        </w:rPr>
        <w:t xml:space="preserve">Из литературы </w:t>
      </w:r>
      <w:r w:rsidRPr="00F21812">
        <w:rPr>
          <w:b/>
          <w:bCs/>
          <w:lang w:val="en-US"/>
        </w:rPr>
        <w:t>XX</w:t>
      </w:r>
      <w:r w:rsidRPr="00F21812">
        <w:rPr>
          <w:b/>
          <w:bCs/>
        </w:rPr>
        <w:t xml:space="preserve"> века </w:t>
      </w:r>
      <w:r w:rsidRPr="00F21812">
        <w:rPr>
          <w:b/>
          <w:bCs/>
          <w:spacing w:val="-1"/>
        </w:rPr>
        <w:t>(Обзор с обобщением ранее изученного)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</w:pPr>
      <w:r w:rsidRPr="00F21812">
        <w:t xml:space="preserve">Своеобразие русской прозы рубежа веков (М. Горький, И. Бунин, Л. Куприн). Драма М. Горького </w:t>
      </w:r>
      <w:r w:rsidRPr="00F21812">
        <w:rPr>
          <w:i/>
          <w:iCs/>
        </w:rPr>
        <w:t xml:space="preserve">«На дне» </w:t>
      </w:r>
      <w:r w:rsidRPr="00F21812">
        <w:t xml:space="preserve">как «пьеса-буревестник»). Серебряный век русской поэзии (символизм, акмеизм, футуризм). Многообразие поэтических голосов эпохи (лирика А. Блока, С. Есенина, В. Маяковского, А. Ахматовой, М. Цветаевой, Б. Пастернака). Своеобразие отечественного романа первой половины </w:t>
      </w:r>
      <w:r w:rsidRPr="00F21812">
        <w:rPr>
          <w:spacing w:val="-10"/>
          <w:lang w:val="en-US"/>
        </w:rPr>
        <w:t>XX</w:t>
      </w:r>
      <w:r w:rsidRPr="00F21812">
        <w:t xml:space="preserve"> века (проза М. Шолохова, А. Толстого, М. Булгакова). Литературный процесс 50—80-х годов (проза В. Распутина, В. Астафьева, В. Шукшина, А. Солженицына, поэзия Е. Евтушенко, Н. Рубцова, Б. Окуджавы, В. Высоцкого). Новейшая русская проза и поэзия 80—90-х годов (произведения В. Астафьева, В. Распутина, Л. Петрушевской, В. Пелевина и др., лирика И. Бродского, О. Седаковой и др.). Противоречивость и драматизм современной литературной ситуации.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</w:pPr>
      <w:r w:rsidRPr="00F21812">
        <w:rPr>
          <w:b/>
          <w:bCs/>
          <w:spacing w:val="-7"/>
        </w:rPr>
        <w:t xml:space="preserve">Опорные понятия: </w:t>
      </w:r>
      <w:r w:rsidRPr="00F21812">
        <w:rPr>
          <w:spacing w:val="-7"/>
        </w:rPr>
        <w:t>историко-литературный процесс, лите</w:t>
      </w:r>
      <w:r w:rsidRPr="00F21812">
        <w:rPr>
          <w:spacing w:val="-5"/>
        </w:rPr>
        <w:t>ратурное направление, поэтическое течение, традиции и нова</w:t>
      </w:r>
      <w:r w:rsidRPr="00F21812">
        <w:t>торство.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</w:pPr>
      <w:r w:rsidRPr="00F21812">
        <w:rPr>
          <w:spacing w:val="-3"/>
        </w:rPr>
        <w:t>Межпредметные связи: музыка, живопись, кино в контек</w:t>
      </w:r>
      <w:r w:rsidRPr="00F21812">
        <w:t>сте литературной эпохи.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</w:pPr>
      <w:r w:rsidRPr="00F21812">
        <w:rPr>
          <w:b/>
          <w:bCs/>
        </w:rPr>
        <w:t xml:space="preserve">Для заучивания </w:t>
      </w:r>
      <w:r w:rsidRPr="00F21812">
        <w:t>наизусть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</w:pPr>
      <w:r w:rsidRPr="00F21812">
        <w:t xml:space="preserve">М.В. Ломоносов.  Одно из стихотворений (по выбору). Г.Р. Державин.  Одно из стихотворений (по выбору). К.Н. Батюшков. Одно из стихотворений (по выбору). В.А. Жуковский. Одно из стихотворений (по выбору). </w:t>
      </w:r>
      <w:r w:rsidRPr="00F21812">
        <w:rPr>
          <w:spacing w:val="-8"/>
        </w:rPr>
        <w:t xml:space="preserve">А.С. </w:t>
      </w:r>
      <w:r w:rsidRPr="00F21812">
        <w:rPr>
          <w:spacing w:val="30"/>
        </w:rPr>
        <w:t>Грибоедов.</w:t>
      </w:r>
      <w:r w:rsidRPr="00F21812">
        <w:rPr>
          <w:i/>
          <w:iCs/>
          <w:spacing w:val="-8"/>
        </w:rPr>
        <w:t>«Горе от ума »</w:t>
      </w:r>
      <w:r w:rsidRPr="00F21812">
        <w:rPr>
          <w:spacing w:val="-8"/>
        </w:rPr>
        <w:t xml:space="preserve">(отрывок по выбору). </w:t>
      </w:r>
      <w:r w:rsidRPr="00F21812">
        <w:rPr>
          <w:spacing w:val="-2"/>
        </w:rPr>
        <w:t xml:space="preserve">А.С. Пушкин. 3—5 стихотворений (по выбору). </w:t>
      </w:r>
      <w:r w:rsidRPr="00F21812">
        <w:t>М.Ю. Лермонтов. 3—5 стихотворений (по выбору).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</w:pPr>
      <w:r w:rsidRPr="00F21812">
        <w:rPr>
          <w:b/>
          <w:bCs/>
        </w:rPr>
        <w:t>Для домашнего чтения</w:t>
      </w:r>
    </w:p>
    <w:p w:rsidR="00F21812" w:rsidRPr="00F21812" w:rsidRDefault="00F21812" w:rsidP="00F21812">
      <w:pPr>
        <w:pStyle w:val="a4"/>
        <w:shd w:val="clear" w:color="auto" w:fill="FFFFFF"/>
        <w:ind w:left="0" w:firstLine="710"/>
        <w:jc w:val="both"/>
        <w:rPr>
          <w:i/>
          <w:iCs/>
        </w:rPr>
      </w:pPr>
      <w:r w:rsidRPr="00F21812">
        <w:rPr>
          <w:b/>
          <w:bCs/>
        </w:rPr>
        <w:t xml:space="preserve">Из литературы первой половины </w:t>
      </w:r>
      <w:r w:rsidRPr="00F21812">
        <w:rPr>
          <w:b/>
          <w:bCs/>
          <w:lang w:val="en-US"/>
        </w:rPr>
        <w:t>XIX</w:t>
      </w:r>
      <w:r w:rsidRPr="00F21812">
        <w:rPr>
          <w:b/>
          <w:bCs/>
        </w:rPr>
        <w:t xml:space="preserve"> века </w:t>
      </w:r>
      <w:r w:rsidRPr="00F21812">
        <w:t xml:space="preserve">А.С. Пушкин. </w:t>
      </w:r>
      <w:r w:rsidRPr="00F21812">
        <w:rPr>
          <w:i/>
          <w:iCs/>
        </w:rPr>
        <w:t xml:space="preserve">«К портрету Жуковского», «Вольность», </w:t>
      </w:r>
      <w:r w:rsidRPr="00F21812">
        <w:rPr>
          <w:i/>
          <w:iCs/>
          <w:spacing w:val="-6"/>
        </w:rPr>
        <w:t xml:space="preserve">«Сожженное письмо», «Если жизнь тебя обманет...», «Ты </w:t>
      </w:r>
      <w:r w:rsidRPr="00F21812">
        <w:rPr>
          <w:i/>
          <w:iCs/>
        </w:rPr>
        <w:t xml:space="preserve">и вы», «Цветок», «Поэт», «Бахчисарайский фонтан». </w:t>
      </w:r>
      <w:r w:rsidRPr="00F21812">
        <w:t xml:space="preserve">М.Ю. </w:t>
      </w:r>
      <w:r w:rsidRPr="00F21812">
        <w:rPr>
          <w:spacing w:val="42"/>
        </w:rPr>
        <w:t>Лермонтов.</w:t>
      </w:r>
      <w:r w:rsidRPr="00F21812">
        <w:rPr>
          <w:i/>
          <w:iCs/>
        </w:rPr>
        <w:t xml:space="preserve">«Поцелуями прежде считал...», «Нищий», «Я не хочу, чтоб свет узнал...», «Расстались мы...», «Есть речи...», «Предсказание», «Молитва». </w:t>
      </w:r>
      <w:r w:rsidRPr="00F21812">
        <w:t xml:space="preserve">Н.В. Гоголь. </w:t>
      </w:r>
      <w:r w:rsidRPr="00F21812">
        <w:rPr>
          <w:i/>
          <w:iCs/>
        </w:rPr>
        <w:t>«Женитьба», «Портрет».</w:t>
      </w:r>
    </w:p>
    <w:p w:rsidR="00F21812" w:rsidRDefault="00F21812" w:rsidP="00F21812">
      <w:pPr>
        <w:rPr>
          <w:b/>
        </w:rPr>
      </w:pPr>
    </w:p>
    <w:p w:rsidR="00F21812" w:rsidRPr="00F21812" w:rsidRDefault="00F21812" w:rsidP="00F21812">
      <w:pPr>
        <w:pStyle w:val="a4"/>
        <w:numPr>
          <w:ilvl w:val="0"/>
          <w:numId w:val="4"/>
        </w:numPr>
        <w:ind w:left="360"/>
        <w:rPr>
          <w:b/>
        </w:rPr>
      </w:pPr>
      <w:r w:rsidRPr="00F21812">
        <w:rPr>
          <w:b/>
        </w:rPr>
        <w:t>Тематическое планирование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8"/>
        <w:gridCol w:w="6520"/>
        <w:gridCol w:w="1837"/>
      </w:tblGrid>
      <w:tr w:rsidR="00F21812" w:rsidRPr="00F21812" w:rsidTr="00F2181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812" w:rsidRPr="00F21812" w:rsidRDefault="00F21812" w:rsidP="00F21812">
            <w:pPr>
              <w:jc w:val="center"/>
              <w:rPr>
                <w:b/>
                <w:lang w:eastAsia="en-US"/>
              </w:rPr>
            </w:pPr>
            <w:r w:rsidRPr="00F21812">
              <w:rPr>
                <w:b/>
                <w:lang w:eastAsia="en-US"/>
              </w:rPr>
              <w:t>№ п/п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812" w:rsidRPr="00F21812" w:rsidRDefault="00F21812" w:rsidP="00F21812">
            <w:pPr>
              <w:jc w:val="center"/>
              <w:rPr>
                <w:b/>
                <w:lang w:eastAsia="en-US"/>
              </w:rPr>
            </w:pPr>
            <w:r w:rsidRPr="00F21812">
              <w:rPr>
                <w:b/>
                <w:lang w:eastAsia="en-US"/>
              </w:rPr>
              <w:t>Раздел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812" w:rsidRPr="00F21812" w:rsidRDefault="00F21812" w:rsidP="00F21812">
            <w:pPr>
              <w:jc w:val="center"/>
              <w:rPr>
                <w:b/>
                <w:lang w:eastAsia="en-US"/>
              </w:rPr>
            </w:pPr>
            <w:r w:rsidRPr="00F21812">
              <w:rPr>
                <w:b/>
                <w:lang w:eastAsia="en-US"/>
              </w:rPr>
              <w:t>Количество часов</w:t>
            </w:r>
          </w:p>
        </w:tc>
      </w:tr>
      <w:tr w:rsidR="00F21812" w:rsidRPr="00F21812" w:rsidTr="00F2181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812" w:rsidRPr="00F21812" w:rsidRDefault="00F21812" w:rsidP="00F21812">
            <w:pPr>
              <w:jc w:val="center"/>
              <w:rPr>
                <w:lang w:eastAsia="en-US"/>
              </w:rPr>
            </w:pPr>
            <w:r w:rsidRPr="00F21812">
              <w:rPr>
                <w:lang w:eastAsia="en-US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812" w:rsidRPr="00F21812" w:rsidRDefault="00F21812" w:rsidP="00F21812">
            <w:pPr>
              <w:jc w:val="center"/>
              <w:rPr>
                <w:lang w:eastAsia="en-US"/>
              </w:rPr>
            </w:pPr>
            <w:r w:rsidRPr="00F21812">
              <w:rPr>
                <w:lang w:eastAsia="en-US"/>
              </w:rPr>
              <w:t>Введение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812" w:rsidRPr="00F21812" w:rsidRDefault="00F21812" w:rsidP="00F21812">
            <w:pPr>
              <w:jc w:val="center"/>
              <w:rPr>
                <w:lang w:eastAsia="en-US"/>
              </w:rPr>
            </w:pPr>
            <w:r w:rsidRPr="00F21812">
              <w:rPr>
                <w:lang w:eastAsia="en-US"/>
              </w:rPr>
              <w:t>1</w:t>
            </w:r>
          </w:p>
        </w:tc>
      </w:tr>
      <w:tr w:rsidR="00F21812" w:rsidRPr="00F21812" w:rsidTr="00F2181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812" w:rsidRPr="00F21812" w:rsidRDefault="00F21812" w:rsidP="00F21812">
            <w:pPr>
              <w:jc w:val="center"/>
              <w:rPr>
                <w:lang w:eastAsia="en-US"/>
              </w:rPr>
            </w:pPr>
            <w:r w:rsidRPr="00F21812">
              <w:rPr>
                <w:lang w:eastAsia="en-US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812" w:rsidRPr="00F21812" w:rsidRDefault="00F21812" w:rsidP="00F21812">
            <w:pPr>
              <w:jc w:val="center"/>
              <w:rPr>
                <w:lang w:eastAsia="en-US"/>
              </w:rPr>
            </w:pPr>
            <w:r w:rsidRPr="00F21812">
              <w:rPr>
                <w:lang w:eastAsia="en-US"/>
              </w:rPr>
              <w:t>Из древнерусской литературы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812" w:rsidRPr="00F21812" w:rsidRDefault="00F21812" w:rsidP="00F21812">
            <w:pPr>
              <w:jc w:val="center"/>
              <w:rPr>
                <w:lang w:eastAsia="en-US"/>
              </w:rPr>
            </w:pPr>
            <w:r w:rsidRPr="00F21812">
              <w:rPr>
                <w:lang w:eastAsia="en-US"/>
              </w:rPr>
              <w:t>7</w:t>
            </w:r>
          </w:p>
        </w:tc>
      </w:tr>
      <w:tr w:rsidR="00F21812" w:rsidRPr="00F21812" w:rsidTr="00F2181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812" w:rsidRPr="00F21812" w:rsidRDefault="00F21812" w:rsidP="00F21812">
            <w:pPr>
              <w:jc w:val="center"/>
              <w:rPr>
                <w:lang w:eastAsia="en-US"/>
              </w:rPr>
            </w:pPr>
            <w:r w:rsidRPr="00F21812">
              <w:rPr>
                <w:lang w:eastAsia="en-US"/>
              </w:rP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812" w:rsidRPr="00F21812" w:rsidRDefault="00F21812" w:rsidP="00F21812">
            <w:pPr>
              <w:jc w:val="center"/>
              <w:rPr>
                <w:lang w:eastAsia="en-US"/>
              </w:rPr>
            </w:pPr>
            <w:r w:rsidRPr="00F21812">
              <w:rPr>
                <w:lang w:eastAsia="en-US"/>
              </w:rPr>
              <w:t>Из литературы 18 века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812" w:rsidRPr="00F21812" w:rsidRDefault="00F21812" w:rsidP="00F21812">
            <w:pPr>
              <w:jc w:val="center"/>
              <w:rPr>
                <w:lang w:eastAsia="en-US"/>
              </w:rPr>
            </w:pPr>
            <w:r w:rsidRPr="00F21812">
              <w:rPr>
                <w:lang w:eastAsia="en-US"/>
              </w:rPr>
              <w:t>7</w:t>
            </w:r>
          </w:p>
        </w:tc>
      </w:tr>
      <w:tr w:rsidR="00F21812" w:rsidRPr="00F21812" w:rsidTr="00F2181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812" w:rsidRPr="00F21812" w:rsidRDefault="00F21812" w:rsidP="00F21812">
            <w:pPr>
              <w:jc w:val="center"/>
              <w:rPr>
                <w:lang w:eastAsia="en-US"/>
              </w:rPr>
            </w:pPr>
            <w:r w:rsidRPr="00F21812">
              <w:rPr>
                <w:lang w:eastAsia="en-US"/>
              </w:rPr>
              <w:t>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812" w:rsidRPr="00F21812" w:rsidRDefault="00F21812" w:rsidP="00F21812">
            <w:pPr>
              <w:jc w:val="center"/>
              <w:rPr>
                <w:lang w:eastAsia="en-US"/>
              </w:rPr>
            </w:pPr>
            <w:r w:rsidRPr="00F21812">
              <w:rPr>
                <w:lang w:eastAsia="en-US"/>
              </w:rPr>
              <w:t>Из русской литературы первой половины 19 века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812" w:rsidRPr="00F21812" w:rsidRDefault="00F21812" w:rsidP="00F21812">
            <w:pPr>
              <w:jc w:val="center"/>
              <w:rPr>
                <w:lang w:eastAsia="en-US"/>
              </w:rPr>
            </w:pPr>
            <w:r w:rsidRPr="00F21812">
              <w:rPr>
                <w:lang w:eastAsia="en-US"/>
              </w:rPr>
              <w:t>65</w:t>
            </w:r>
          </w:p>
        </w:tc>
      </w:tr>
      <w:tr w:rsidR="00F21812" w:rsidRPr="00F21812" w:rsidTr="00F2181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812" w:rsidRPr="00F21812" w:rsidRDefault="00F21812" w:rsidP="00F21812">
            <w:pPr>
              <w:jc w:val="center"/>
              <w:rPr>
                <w:lang w:eastAsia="en-US"/>
              </w:rPr>
            </w:pPr>
            <w:r w:rsidRPr="00F21812">
              <w:rPr>
                <w:lang w:eastAsia="en-US"/>
              </w:rPr>
              <w:t>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812" w:rsidRPr="00F21812" w:rsidRDefault="00F21812" w:rsidP="00F21812">
            <w:pPr>
              <w:jc w:val="center"/>
              <w:rPr>
                <w:lang w:eastAsia="en-US"/>
              </w:rPr>
            </w:pPr>
            <w:r w:rsidRPr="00F21812">
              <w:rPr>
                <w:lang w:eastAsia="en-US"/>
              </w:rPr>
              <w:t>Из русской литературы второй половины 19 века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812" w:rsidRPr="00F21812" w:rsidRDefault="00F21812" w:rsidP="00F21812">
            <w:pPr>
              <w:jc w:val="center"/>
              <w:rPr>
                <w:lang w:eastAsia="en-US"/>
              </w:rPr>
            </w:pPr>
            <w:r w:rsidRPr="00F21812">
              <w:rPr>
                <w:lang w:eastAsia="en-US"/>
              </w:rPr>
              <w:t>11</w:t>
            </w:r>
          </w:p>
        </w:tc>
      </w:tr>
      <w:tr w:rsidR="00F21812" w:rsidRPr="00F21812" w:rsidTr="00F2181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812" w:rsidRPr="00F21812" w:rsidRDefault="00F21812" w:rsidP="00F21812">
            <w:pPr>
              <w:jc w:val="center"/>
              <w:rPr>
                <w:lang w:eastAsia="en-US"/>
              </w:rPr>
            </w:pPr>
            <w:r w:rsidRPr="00F21812">
              <w:rPr>
                <w:lang w:eastAsia="en-US"/>
              </w:rPr>
              <w:t>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812" w:rsidRPr="00F21812" w:rsidRDefault="00F21812" w:rsidP="00F21812">
            <w:pPr>
              <w:jc w:val="center"/>
              <w:rPr>
                <w:lang w:eastAsia="en-US"/>
              </w:rPr>
            </w:pPr>
            <w:r w:rsidRPr="00F21812">
              <w:rPr>
                <w:lang w:eastAsia="en-US"/>
              </w:rPr>
              <w:t>Из русской литературы 20 века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812" w:rsidRPr="00F21812" w:rsidRDefault="00F21812" w:rsidP="00F21812">
            <w:pPr>
              <w:jc w:val="center"/>
              <w:rPr>
                <w:lang w:eastAsia="en-US"/>
              </w:rPr>
            </w:pPr>
            <w:r w:rsidRPr="00F21812">
              <w:rPr>
                <w:lang w:eastAsia="en-US"/>
              </w:rPr>
              <w:t>7</w:t>
            </w:r>
          </w:p>
        </w:tc>
      </w:tr>
      <w:tr w:rsidR="00F21812" w:rsidRPr="00F21812" w:rsidTr="00F2181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812" w:rsidRPr="00F21812" w:rsidRDefault="00F21812" w:rsidP="00F21812">
            <w:pPr>
              <w:jc w:val="center"/>
              <w:rPr>
                <w:lang w:eastAsia="en-US"/>
              </w:rPr>
            </w:pPr>
            <w:r w:rsidRPr="00F21812">
              <w:rPr>
                <w:lang w:eastAsia="en-US"/>
              </w:rPr>
              <w:t>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812" w:rsidRPr="00F21812" w:rsidRDefault="00F21812" w:rsidP="00F21812">
            <w:pPr>
              <w:jc w:val="center"/>
              <w:rPr>
                <w:lang w:eastAsia="en-US"/>
              </w:rPr>
            </w:pPr>
            <w:r w:rsidRPr="00F21812">
              <w:rPr>
                <w:lang w:eastAsia="en-US"/>
              </w:rPr>
              <w:t>Итоги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812" w:rsidRPr="00F21812" w:rsidRDefault="00F21812" w:rsidP="00F21812">
            <w:pPr>
              <w:jc w:val="center"/>
              <w:rPr>
                <w:lang w:eastAsia="en-US"/>
              </w:rPr>
            </w:pPr>
            <w:r w:rsidRPr="00F21812">
              <w:rPr>
                <w:lang w:eastAsia="en-US"/>
              </w:rPr>
              <w:t>2</w:t>
            </w:r>
          </w:p>
        </w:tc>
      </w:tr>
      <w:tr w:rsidR="00F21812" w:rsidRPr="00F21812" w:rsidTr="00F21812"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812" w:rsidRPr="00F21812" w:rsidRDefault="00F21812" w:rsidP="00F21812">
            <w:pPr>
              <w:jc w:val="center"/>
              <w:rPr>
                <w:b/>
                <w:lang w:eastAsia="en-US"/>
              </w:rPr>
            </w:pPr>
            <w:r w:rsidRPr="00F21812">
              <w:rPr>
                <w:b/>
                <w:lang w:eastAsia="en-US"/>
              </w:rPr>
              <w:t>Итого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812" w:rsidRPr="00F21812" w:rsidRDefault="00F21812" w:rsidP="00F21812">
            <w:pPr>
              <w:jc w:val="center"/>
              <w:rPr>
                <w:b/>
                <w:lang w:eastAsia="en-US"/>
              </w:rPr>
            </w:pPr>
            <w:r w:rsidRPr="00F21812">
              <w:rPr>
                <w:b/>
                <w:lang w:eastAsia="en-US"/>
              </w:rPr>
              <w:t>100</w:t>
            </w:r>
          </w:p>
        </w:tc>
      </w:tr>
    </w:tbl>
    <w:p w:rsidR="00F21812" w:rsidRPr="00F21812" w:rsidRDefault="00F21812" w:rsidP="00F21812">
      <w:pPr>
        <w:jc w:val="center"/>
        <w:rPr>
          <w:b/>
        </w:rPr>
      </w:pPr>
    </w:p>
    <w:p w:rsidR="00F21812" w:rsidRPr="00F21812" w:rsidRDefault="00F21812" w:rsidP="00F21812"/>
    <w:p w:rsidR="00F21812" w:rsidRPr="00F21812" w:rsidRDefault="00F21812" w:rsidP="00F21812"/>
    <w:p w:rsidR="00F21812" w:rsidRPr="00F21812" w:rsidRDefault="00F21812" w:rsidP="00F21812"/>
    <w:p w:rsidR="00F21812" w:rsidRPr="00F21812" w:rsidRDefault="00F21812" w:rsidP="00F21812"/>
    <w:p w:rsidR="00F21812" w:rsidRPr="00F21812" w:rsidRDefault="00F21812" w:rsidP="00F21812"/>
    <w:p w:rsidR="00F21812" w:rsidRPr="00F21812" w:rsidRDefault="00F21812" w:rsidP="00F21812"/>
    <w:p w:rsidR="00F21812" w:rsidRPr="00F21812" w:rsidRDefault="00F21812" w:rsidP="00F21812"/>
    <w:p w:rsidR="00F21812" w:rsidRPr="00F21812" w:rsidRDefault="00F21812" w:rsidP="00F21812"/>
    <w:p w:rsidR="00F21812" w:rsidRPr="00F21812" w:rsidRDefault="00F21812" w:rsidP="00F21812"/>
    <w:p w:rsidR="00F21812" w:rsidRPr="00F21812" w:rsidRDefault="00F21812" w:rsidP="00F21812"/>
    <w:p w:rsidR="00F21812" w:rsidRPr="00F21812" w:rsidRDefault="00F21812" w:rsidP="00F21812"/>
    <w:p w:rsidR="00B34B76" w:rsidRPr="00F21812" w:rsidRDefault="00B34B76" w:rsidP="00F21812"/>
    <w:sectPr w:rsidR="00B34B76" w:rsidRPr="00F218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B01C5"/>
    <w:multiLevelType w:val="hybridMultilevel"/>
    <w:tmpl w:val="26E8137A"/>
    <w:lvl w:ilvl="0" w:tplc="B1A8107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C26E4"/>
    <w:multiLevelType w:val="hybridMultilevel"/>
    <w:tmpl w:val="7A8E4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2E798E"/>
    <w:multiLevelType w:val="hybridMultilevel"/>
    <w:tmpl w:val="16040F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ABC27C4"/>
    <w:multiLevelType w:val="hybridMultilevel"/>
    <w:tmpl w:val="831662F2"/>
    <w:lvl w:ilvl="0" w:tplc="04090001">
      <w:start w:val="1"/>
      <w:numFmt w:val="bullet"/>
      <w:lvlText w:val=""/>
      <w:lvlJc w:val="left"/>
      <w:pPr>
        <w:ind w:left="138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812"/>
    <w:rsid w:val="004B05B4"/>
    <w:rsid w:val="00B34B76"/>
    <w:rsid w:val="00F21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BCD332-095C-4060-B398-FB3CA5A53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8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21812"/>
    <w:pPr>
      <w:spacing w:before="100" w:beforeAutospacing="1" w:after="100" w:afterAutospacing="1"/>
    </w:pPr>
  </w:style>
  <w:style w:type="paragraph" w:styleId="a4">
    <w:name w:val="List Paragraph"/>
    <w:basedOn w:val="a"/>
    <w:link w:val="a5"/>
    <w:uiPriority w:val="34"/>
    <w:qFormat/>
    <w:rsid w:val="00F21812"/>
    <w:pPr>
      <w:ind w:left="708"/>
    </w:pPr>
  </w:style>
  <w:style w:type="character" w:customStyle="1" w:styleId="2">
    <w:name w:val="Основной текст (2)_"/>
    <w:basedOn w:val="a0"/>
    <w:link w:val="20"/>
    <w:locked/>
    <w:rsid w:val="00F21812"/>
    <w:rPr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21812"/>
    <w:pPr>
      <w:widowControl w:val="0"/>
      <w:shd w:val="clear" w:color="auto" w:fill="FFFFFF"/>
      <w:spacing w:before="300" w:after="60" w:line="0" w:lineRule="atLeast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character" w:customStyle="1" w:styleId="4">
    <w:name w:val="Основной текст (4)_"/>
    <w:basedOn w:val="a0"/>
    <w:link w:val="40"/>
    <w:locked/>
    <w:rsid w:val="00F21812"/>
    <w:rPr>
      <w:shd w:val="clear" w:color="auto" w:fill="FFFFFF"/>
    </w:rPr>
  </w:style>
  <w:style w:type="paragraph" w:customStyle="1" w:styleId="40">
    <w:name w:val="Основной текст (4)"/>
    <w:basedOn w:val="a"/>
    <w:link w:val="4"/>
    <w:rsid w:val="00F21812"/>
    <w:pPr>
      <w:widowControl w:val="0"/>
      <w:shd w:val="clear" w:color="auto" w:fill="FFFFFF"/>
      <w:spacing w:after="60"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ParagraphStyle">
    <w:name w:val="Paragraph Style"/>
    <w:uiPriority w:val="99"/>
    <w:rsid w:val="00F2181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a6">
    <w:name w:val="Table Grid"/>
    <w:basedOn w:val="a1"/>
    <w:uiPriority w:val="59"/>
    <w:rsid w:val="00F218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Абзац списка Знак"/>
    <w:link w:val="a4"/>
    <w:uiPriority w:val="34"/>
    <w:locked/>
    <w:rsid w:val="00F218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7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2756</Words>
  <Characters>15712</Characters>
  <Application>Microsoft Office Word</Application>
  <DocSecurity>0</DocSecurity>
  <Lines>130</Lines>
  <Paragraphs>36</Paragraphs>
  <ScaleCrop>false</ScaleCrop>
  <Company/>
  <LinksUpToDate>false</LinksUpToDate>
  <CharactersWithSpaces>18432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2019-11-22T07:10:00Z</dcterms:created>
  <dcterms:modified xsi:type="dcterms:W3CDTF">2020-12-24T11:02:00Z</dcterms:modified>
</cp:coreProperties>
</file>