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3AD" w:rsidRDefault="008A03AD" w:rsidP="008A03AD">
      <w:pPr>
        <w:pStyle w:val="a5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истории</w:t>
      </w:r>
    </w:p>
    <w:p w:rsidR="008A03AD" w:rsidRDefault="00303A9D" w:rsidP="008A03AD">
      <w:pPr>
        <w:pStyle w:val="a5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bookmarkStart w:id="0" w:name="_GoBack"/>
      <w:bookmarkEnd w:id="0"/>
      <w:r w:rsidR="008A03AD">
        <w:rPr>
          <w:b/>
          <w:bCs/>
        </w:rPr>
        <w:t xml:space="preserve"> учебный год</w:t>
      </w:r>
    </w:p>
    <w:p w:rsidR="008A03AD" w:rsidRDefault="008A03AD" w:rsidP="008A03AD">
      <w:pPr>
        <w:pStyle w:val="a5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8A03AD" w:rsidRPr="008A03AD" w:rsidRDefault="008A03AD" w:rsidP="008A03AD">
      <w:pPr>
        <w:pStyle w:val="a7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8A03AD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программы</w:t>
      </w:r>
    </w:p>
    <w:p w:rsidR="008A03AD" w:rsidRPr="008A03AD" w:rsidRDefault="008A03AD" w:rsidP="008A03AD">
      <w:pPr>
        <w:tabs>
          <w:tab w:val="left" w:pos="615"/>
          <w:tab w:val="left" w:pos="4065"/>
          <w:tab w:val="center" w:pos="4677"/>
        </w:tabs>
        <w:suppressAutoHyphens w:val="0"/>
        <w:rPr>
          <w:b/>
          <w:bCs/>
          <w:lang w:eastAsia="ru-RU"/>
        </w:rPr>
      </w:pPr>
      <w:r w:rsidRPr="008A03AD">
        <w:rPr>
          <w:b/>
          <w:bCs/>
          <w:lang w:eastAsia="ru-RU"/>
        </w:rPr>
        <w:t>Рабочая программа разработана на основании:</w:t>
      </w:r>
    </w:p>
    <w:p w:rsidR="008A03AD" w:rsidRPr="008A03AD" w:rsidRDefault="008A03AD" w:rsidP="008A03AD">
      <w:pPr>
        <w:suppressAutoHyphens w:val="0"/>
        <w:jc w:val="both"/>
        <w:rPr>
          <w:rFonts w:eastAsia="Calibri"/>
          <w:lang w:eastAsia="en-US"/>
        </w:rPr>
      </w:pPr>
      <w:r w:rsidRPr="008A03AD">
        <w:rPr>
          <w:rFonts w:eastAsia="Calibri"/>
          <w:lang w:eastAsia="en-US"/>
        </w:rPr>
        <w:t>- федерального компонента государственного образовательного стандарта           основного общего образования;</w:t>
      </w:r>
    </w:p>
    <w:p w:rsidR="008A03AD" w:rsidRPr="008A03AD" w:rsidRDefault="008A03AD" w:rsidP="008A03AD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8A03AD">
        <w:rPr>
          <w:rFonts w:eastAsia="Calibri"/>
          <w:lang w:eastAsia="ru-RU"/>
        </w:rPr>
        <w:t xml:space="preserve">     - </w:t>
      </w:r>
      <w:r w:rsidRPr="008A03AD">
        <w:rPr>
          <w:rFonts w:eastAsiaTheme="minorEastAsia"/>
          <w:bCs/>
          <w:lang w:eastAsia="ru-RU"/>
        </w:rPr>
        <w:t>примерной программы по истории основного общего образования</w:t>
      </w:r>
    </w:p>
    <w:p w:rsidR="008A03AD" w:rsidRPr="008A03AD" w:rsidRDefault="008A03AD" w:rsidP="008A03AD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8A03AD">
        <w:rPr>
          <w:rFonts w:eastAsiaTheme="minorEastAsia"/>
          <w:bCs/>
          <w:lang w:eastAsia="ru-RU"/>
        </w:rPr>
        <w:t xml:space="preserve">     - программы курса История России 6-10 классы И.Л. Андреев, О.В. Волобуев, Л.М. Ляшенко  и др. М.: Дрофа, 2016 </w:t>
      </w:r>
    </w:p>
    <w:p w:rsidR="008A03AD" w:rsidRPr="008A03AD" w:rsidRDefault="008A03AD" w:rsidP="008A03AD">
      <w:pPr>
        <w:widowControl w:val="0"/>
        <w:suppressAutoHyphens w:val="0"/>
        <w:autoSpaceDE w:val="0"/>
        <w:autoSpaceDN w:val="0"/>
        <w:adjustRightInd w:val="0"/>
        <w:ind w:hanging="426"/>
        <w:jc w:val="both"/>
        <w:rPr>
          <w:rFonts w:eastAsiaTheme="minorEastAsia"/>
          <w:bCs/>
          <w:lang w:eastAsia="ru-RU"/>
        </w:rPr>
      </w:pPr>
      <w:r w:rsidRPr="008A03AD">
        <w:rPr>
          <w:rFonts w:eastAsiaTheme="minorEastAsia"/>
          <w:bCs/>
          <w:lang w:eastAsia="ru-RU"/>
        </w:rPr>
        <w:t xml:space="preserve">     - программы курса А.Я. Юдовская, О.Ю. Стрелова «Новая история 1500-1800, 1800-1900» М.: Просвещение,2014</w:t>
      </w:r>
    </w:p>
    <w:p w:rsidR="008A03AD" w:rsidRPr="008A03AD" w:rsidRDefault="008A03AD" w:rsidP="008A03AD">
      <w:pPr>
        <w:widowControl w:val="0"/>
        <w:autoSpaceDE w:val="0"/>
        <w:autoSpaceDN w:val="0"/>
        <w:adjustRightInd w:val="0"/>
        <w:ind w:hanging="426"/>
        <w:jc w:val="both"/>
        <w:rPr>
          <w:bCs/>
          <w:lang w:eastAsia="ru-RU"/>
        </w:rPr>
      </w:pPr>
      <w:r w:rsidRPr="008A03AD">
        <w:rPr>
          <w:rFonts w:eastAsiaTheme="minorEastAsia"/>
          <w:bCs/>
          <w:lang w:eastAsia="ru-RU"/>
        </w:rPr>
        <w:t xml:space="preserve">     - учебника «</w:t>
      </w:r>
      <w:r w:rsidRPr="008A03AD">
        <w:rPr>
          <w:bCs/>
          <w:lang w:eastAsia="ru-RU"/>
        </w:rPr>
        <w:t>История России 16 - конец 17века» И.Л. Андреев, Л.М. Ляшенко и др. М.: «Дрофа» 2019</w:t>
      </w:r>
    </w:p>
    <w:p w:rsidR="008A03AD" w:rsidRPr="008A03AD" w:rsidRDefault="008A03AD" w:rsidP="008A03AD">
      <w:pPr>
        <w:widowControl w:val="0"/>
        <w:autoSpaceDE w:val="0"/>
        <w:autoSpaceDN w:val="0"/>
        <w:adjustRightInd w:val="0"/>
        <w:ind w:hanging="426"/>
        <w:jc w:val="both"/>
        <w:rPr>
          <w:bCs/>
          <w:lang w:eastAsia="ru-RU"/>
        </w:rPr>
      </w:pPr>
      <w:r w:rsidRPr="008A03AD">
        <w:rPr>
          <w:bCs/>
          <w:lang w:eastAsia="ru-RU"/>
        </w:rPr>
        <w:t xml:space="preserve">     - учебника «История Нового времени 116-17 века» А.Я. Юдовская, П.А.Баранов, Л.М. Ванюшкина М.: «Просвещение» 2017</w:t>
      </w:r>
      <w:r>
        <w:rPr>
          <w:bCs/>
          <w:lang w:eastAsia="ru-RU"/>
        </w:rPr>
        <w:t>г.</w:t>
      </w:r>
    </w:p>
    <w:p w:rsidR="008A03AD" w:rsidRDefault="008A03AD" w:rsidP="008A03AD">
      <w:pPr>
        <w:jc w:val="center"/>
        <w:rPr>
          <w:b/>
          <w:sz w:val="28"/>
          <w:szCs w:val="28"/>
        </w:rPr>
      </w:pPr>
    </w:p>
    <w:p w:rsidR="008A03AD" w:rsidRPr="008A03AD" w:rsidRDefault="008A03AD" w:rsidP="008A03AD">
      <w:pPr>
        <w:pStyle w:val="a7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 w:rsidRPr="008A03AD">
        <w:rPr>
          <w:rFonts w:ascii="Times New Roman" w:hAnsi="Times New Roman" w:cs="Times New Roman"/>
          <w:b/>
        </w:rPr>
        <w:t>Планируемые результаты</w:t>
      </w:r>
    </w:p>
    <w:p w:rsidR="008A03AD" w:rsidRPr="008A03AD" w:rsidRDefault="008A03AD" w:rsidP="008A03AD">
      <w:pPr>
        <w:pStyle w:val="a3"/>
        <w:spacing w:line="240" w:lineRule="auto"/>
        <w:ind w:firstLine="709"/>
        <w:rPr>
          <w:b/>
          <w:sz w:val="24"/>
        </w:rPr>
      </w:pPr>
      <w:r w:rsidRPr="008A03AD">
        <w:rPr>
          <w:b/>
          <w:sz w:val="24"/>
        </w:rPr>
        <w:t>Выпускник научится:</w:t>
      </w:r>
    </w:p>
    <w:p w:rsidR="008A03AD" w:rsidRPr="008A03AD" w:rsidRDefault="008A03AD" w:rsidP="008A03AD">
      <w:pPr>
        <w:ind w:firstLine="709"/>
        <w:jc w:val="both"/>
      </w:pPr>
      <w:r w:rsidRPr="008A03AD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8A03AD" w:rsidRPr="008A03AD" w:rsidRDefault="008A03AD" w:rsidP="008A03AD">
      <w:pPr>
        <w:ind w:firstLine="709"/>
        <w:jc w:val="both"/>
      </w:pPr>
      <w:r w:rsidRPr="008A03AD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• анализировать информацию различных источников по отечественной и всеобщей истории Нового времени; </w:t>
      </w:r>
    </w:p>
    <w:p w:rsidR="008A03AD" w:rsidRPr="008A03AD" w:rsidRDefault="008A03AD" w:rsidP="008A03AD">
      <w:pPr>
        <w:ind w:firstLine="709"/>
        <w:jc w:val="both"/>
      </w:pPr>
      <w:r w:rsidRPr="008A03AD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8A03AD" w:rsidRPr="008A03AD" w:rsidRDefault="008A03AD" w:rsidP="008A03AD">
      <w:pPr>
        <w:ind w:firstLine="709"/>
        <w:jc w:val="both"/>
      </w:pPr>
      <w:r w:rsidRPr="008A03AD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8A03AD" w:rsidRPr="008A03AD" w:rsidRDefault="008A03AD" w:rsidP="008A03AD">
      <w:pPr>
        <w:ind w:firstLine="709"/>
        <w:jc w:val="both"/>
      </w:pPr>
      <w:r w:rsidRPr="008A03AD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8A03AD" w:rsidRPr="008A03AD" w:rsidRDefault="008A03AD" w:rsidP="008A03AD">
      <w:pPr>
        <w:ind w:firstLine="709"/>
        <w:jc w:val="both"/>
      </w:pPr>
      <w:r w:rsidRPr="008A03AD">
        <w:t>• давать оценку событиям и личностям отечественной и всеобщей истории Нового времени.</w:t>
      </w:r>
    </w:p>
    <w:p w:rsidR="008A03AD" w:rsidRPr="008A03AD" w:rsidRDefault="008A03AD" w:rsidP="008A03AD">
      <w:pPr>
        <w:ind w:firstLine="709"/>
        <w:jc w:val="both"/>
        <w:rPr>
          <w:b/>
        </w:rPr>
      </w:pPr>
      <w:r w:rsidRPr="008A03AD">
        <w:rPr>
          <w:b/>
        </w:rPr>
        <w:t>Выпускник получит возможность научиться:</w:t>
      </w:r>
    </w:p>
    <w:p w:rsidR="008A03AD" w:rsidRPr="008A03AD" w:rsidRDefault="008A03AD" w:rsidP="008A03AD">
      <w:pPr>
        <w:ind w:firstLine="709"/>
        <w:jc w:val="both"/>
        <w:rPr>
          <w:i/>
        </w:rPr>
      </w:pPr>
      <w:r w:rsidRPr="008A03AD">
        <w:t>• </w:t>
      </w:r>
      <w:r w:rsidRPr="008A03AD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8A03AD" w:rsidRPr="008A03AD" w:rsidRDefault="008A03AD" w:rsidP="008A03AD">
      <w:pPr>
        <w:ind w:firstLine="709"/>
        <w:jc w:val="both"/>
        <w:rPr>
          <w:i/>
        </w:rPr>
      </w:pPr>
      <w:r w:rsidRPr="008A03AD">
        <w:t>• </w:t>
      </w:r>
      <w:r w:rsidRPr="008A03AD">
        <w:rPr>
          <w:i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8A03AD" w:rsidRDefault="008A03AD" w:rsidP="008A03AD">
      <w:pPr>
        <w:ind w:firstLine="709"/>
        <w:jc w:val="both"/>
        <w:rPr>
          <w:i/>
        </w:rPr>
      </w:pPr>
      <w:r w:rsidRPr="008A03AD">
        <w:t>• </w:t>
      </w:r>
      <w:r w:rsidRPr="008A03AD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8A03AD" w:rsidRDefault="008A03AD" w:rsidP="008A03AD">
      <w:pPr>
        <w:ind w:firstLine="709"/>
        <w:jc w:val="both"/>
        <w:rPr>
          <w:i/>
        </w:rPr>
      </w:pPr>
    </w:p>
    <w:p w:rsidR="008A03AD" w:rsidRPr="008A03AD" w:rsidRDefault="008A03AD" w:rsidP="008A03AD">
      <w:pPr>
        <w:pStyle w:val="a7"/>
        <w:numPr>
          <w:ilvl w:val="0"/>
          <w:numId w:val="1"/>
        </w:numPr>
        <w:ind w:left="0"/>
        <w:rPr>
          <w:rFonts w:ascii="Times New Roman" w:hAnsi="Times New Roman" w:cs="Times New Roman"/>
          <w:i/>
        </w:rPr>
      </w:pPr>
      <w:r w:rsidRPr="008A03AD">
        <w:rPr>
          <w:rFonts w:ascii="Times New Roman" w:hAnsi="Times New Roman" w:cs="Times New Roman"/>
          <w:b/>
        </w:rPr>
        <w:t>Содержание курса по истории 7 класс</w:t>
      </w:r>
    </w:p>
    <w:p w:rsidR="008A03AD" w:rsidRPr="008A03AD" w:rsidRDefault="008A03AD" w:rsidP="008A03AD">
      <w:pPr>
        <w:jc w:val="center"/>
        <w:rPr>
          <w:b/>
        </w:rPr>
      </w:pPr>
    </w:p>
    <w:p w:rsidR="008A03AD" w:rsidRPr="008A03AD" w:rsidRDefault="008A03AD" w:rsidP="008A03AD">
      <w:pPr>
        <w:ind w:firstLine="709"/>
        <w:jc w:val="both"/>
        <w:rPr>
          <w:b/>
          <w:bCs/>
        </w:rPr>
      </w:pPr>
      <w:r w:rsidRPr="008A03AD">
        <w:rPr>
          <w:b/>
          <w:bCs/>
        </w:rPr>
        <w:t xml:space="preserve">Россия В XVI – XVII вв.: от великого княжества к царству. </w:t>
      </w:r>
    </w:p>
    <w:p w:rsidR="008A03AD" w:rsidRPr="008A03AD" w:rsidRDefault="008A03AD" w:rsidP="008A03AD">
      <w:pPr>
        <w:ind w:firstLine="709"/>
        <w:jc w:val="both"/>
        <w:rPr>
          <w:b/>
          <w:bCs/>
        </w:rPr>
      </w:pPr>
      <w:r w:rsidRPr="008A03AD">
        <w:rPr>
          <w:b/>
          <w:bCs/>
        </w:rPr>
        <w:t>Россия в XVI веке.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8A03AD">
        <w:rPr>
          <w:i/>
        </w:rPr>
        <w:t>«Малая дума».</w:t>
      </w:r>
      <w:r w:rsidRPr="008A03AD">
        <w:t xml:space="preserve"> Местничество. Местное управление: наместники и волостели, система кормлений. Государство и церковь.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Регентство Елены Глинской. Сопротивление удельных князей великокняжеской власти. </w:t>
      </w:r>
      <w:r w:rsidRPr="008A03AD">
        <w:rPr>
          <w:i/>
        </w:rPr>
        <w:t>Мятеж князя Андрея Старицкого.</w:t>
      </w:r>
      <w:r w:rsidRPr="008A03AD">
        <w:t xml:space="preserve"> Унификация денежной системы. </w:t>
      </w:r>
      <w:r w:rsidRPr="008A03AD">
        <w:rPr>
          <w:i/>
        </w:rPr>
        <w:t>Стародубская война с Польшей и Литвой.</w:t>
      </w:r>
    </w:p>
    <w:p w:rsidR="008A03AD" w:rsidRPr="008A03AD" w:rsidRDefault="008A03AD" w:rsidP="008A03AD">
      <w:pPr>
        <w:ind w:firstLine="709"/>
        <w:jc w:val="both"/>
        <w:rPr>
          <w:i/>
        </w:rPr>
      </w:pPr>
      <w:r w:rsidRPr="008A03AD"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8A03AD">
        <w:rPr>
          <w:i/>
        </w:rPr>
        <w:t xml:space="preserve">Ереси Матвея Башкина и Феодосия Косого.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8A03AD">
        <w:rPr>
          <w:i/>
        </w:rPr>
        <w:t>дискуссии о характере народного представительства.</w:t>
      </w:r>
      <w:r w:rsidRPr="008A03AD"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Социальная структура российского общества. Дворянство. </w:t>
      </w:r>
      <w:r w:rsidRPr="008A03AD">
        <w:rPr>
          <w:i/>
        </w:rPr>
        <w:t>Служилые и неслужилые люди. Формирование Государева двора и «служилых городов».</w:t>
      </w:r>
      <w:r w:rsidRPr="008A03AD"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Многонациональный состав населения Русского государства. </w:t>
      </w:r>
      <w:r w:rsidRPr="008A03AD">
        <w:rPr>
          <w:i/>
        </w:rPr>
        <w:t>Финно-угорские народы</w:t>
      </w:r>
      <w:r w:rsidRPr="008A03AD">
        <w:t xml:space="preserve">. Народы Поволжья после присоединения к России. </w:t>
      </w:r>
      <w:r w:rsidRPr="008A03AD">
        <w:rPr>
          <w:i/>
        </w:rPr>
        <w:t>Служилые татары.Выходцы из стран Европы на государевой службе.Сосуществование религий в Российском государстве.</w:t>
      </w:r>
      <w:r w:rsidRPr="008A03AD">
        <w:t xml:space="preserve"> Русская Православная церковь. </w:t>
      </w:r>
      <w:r w:rsidRPr="008A03AD">
        <w:rPr>
          <w:i/>
        </w:rPr>
        <w:t>Мусульманское духовенство.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8A03AD">
        <w:rPr>
          <w:i/>
        </w:rPr>
        <w:t xml:space="preserve">Московские казни 1570 г. </w:t>
      </w:r>
      <w:r w:rsidRPr="008A03AD"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Царь Федор Иванович. Борьба за власть в боярском окружении. Правление Бориса Годунова. Учреждение патриаршества. </w:t>
      </w:r>
      <w:r w:rsidRPr="008A03AD">
        <w:rPr>
          <w:i/>
        </w:rPr>
        <w:t>Тявзинский мирный договор со Швецией:восстановление позиций России в Прибалтике.</w:t>
      </w:r>
      <w:r w:rsidRPr="008A03AD">
        <w:t xml:space="preserve"> Противостояние с Крымским ханством. </w:t>
      </w:r>
      <w:r w:rsidRPr="008A03AD">
        <w:rPr>
          <w:i/>
        </w:rPr>
        <w:t>Отражение набега Гази-Гирея в 1591 г.</w:t>
      </w:r>
      <w:r w:rsidRPr="008A03AD"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8A03AD" w:rsidRPr="008A03AD" w:rsidRDefault="008A03AD" w:rsidP="008A03AD">
      <w:pPr>
        <w:ind w:firstLine="709"/>
        <w:jc w:val="both"/>
        <w:rPr>
          <w:b/>
          <w:bCs/>
        </w:rPr>
      </w:pPr>
      <w:r w:rsidRPr="008A03AD">
        <w:rPr>
          <w:b/>
          <w:bCs/>
        </w:rPr>
        <w:t xml:space="preserve">Смута в России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Династический кризис. Земский собор 1598 г. и избрание на царство Бориса Годунова. Политика Бориса Годунова, </w:t>
      </w:r>
      <w:r w:rsidRPr="008A03AD">
        <w:rPr>
          <w:i/>
        </w:rPr>
        <w:t>в т.ч. в отношении боярства. Опала семейства Романовых.</w:t>
      </w:r>
      <w:r w:rsidRPr="008A03AD">
        <w:t xml:space="preserve"> Голод 1601-1603 гг. и обострение социально-экономического кризиса. </w:t>
      </w:r>
    </w:p>
    <w:p w:rsidR="008A03AD" w:rsidRPr="008A03AD" w:rsidRDefault="008A03AD" w:rsidP="008A03AD">
      <w:pPr>
        <w:ind w:firstLine="709"/>
        <w:jc w:val="both"/>
      </w:pPr>
      <w:r w:rsidRPr="008A03AD">
        <w:lastRenderedPageBreak/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8A03AD">
        <w:rPr>
          <w:i/>
        </w:rPr>
        <w:t xml:space="preserve">Выборгский договор между Россией и Швецией. </w:t>
      </w:r>
      <w:r w:rsidRPr="008A03AD">
        <w:t xml:space="preserve">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8A03AD">
        <w:rPr>
          <w:i/>
        </w:rPr>
        <w:t xml:space="preserve">Борьба с казачьими выступлениями против центральной власти. </w:t>
      </w:r>
      <w:r w:rsidRPr="008A03AD">
        <w:t xml:space="preserve">Столбовский мир со Швецией: утрата выхода к Балтийскому морю. </w:t>
      </w:r>
      <w:r w:rsidRPr="008A03AD">
        <w:rPr>
          <w:i/>
        </w:rPr>
        <w:t>Продолжение войны с Речью Посполитой. Поход принца Владислава на Москву.</w:t>
      </w:r>
      <w:r w:rsidRPr="008A03AD">
        <w:t xml:space="preserve"> Заключение Деулинского перемирия с Речью Посполитой. Итоги и последствия Смутного времени. </w:t>
      </w:r>
    </w:p>
    <w:p w:rsidR="008A03AD" w:rsidRPr="008A03AD" w:rsidRDefault="008A03AD" w:rsidP="008A03AD">
      <w:pPr>
        <w:ind w:firstLine="709"/>
        <w:jc w:val="both"/>
        <w:rPr>
          <w:b/>
          <w:bCs/>
        </w:rPr>
      </w:pPr>
      <w:r w:rsidRPr="008A03AD">
        <w:rPr>
          <w:b/>
          <w:bCs/>
        </w:rPr>
        <w:t xml:space="preserve">Россия в XVII веке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8A03AD">
        <w:rPr>
          <w:i/>
        </w:rPr>
        <w:t>Продолжение закрепощения крестьян.</w:t>
      </w:r>
      <w:r w:rsidRPr="008A03AD">
        <w:t xml:space="preserve"> Земские соборы. Роль патриарха Филарета в управлении государством.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8A03AD">
        <w:rPr>
          <w:i/>
        </w:rPr>
        <w:t>Приказ Тайных дел.</w:t>
      </w:r>
      <w:r w:rsidRPr="008A03AD"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8A03AD">
        <w:rPr>
          <w:i/>
        </w:rPr>
        <w:t xml:space="preserve">Правительство Б.И. Морозова и И.Д. Милославского: итоги его деятельности. </w:t>
      </w:r>
      <w:r w:rsidRPr="008A03AD">
        <w:t xml:space="preserve">Патриарх Никон. Раскол в Церкви. Протопоп Аввакум, формирование религиозной традиции старообрядчества.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Царь Федор Алексеевич. Отмена местничества. Налоговая (податная) реформа.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8A03AD">
        <w:rPr>
          <w:i/>
        </w:rPr>
        <w:t>Торговый и Новоторговый уставы.</w:t>
      </w:r>
      <w:r w:rsidRPr="008A03AD">
        <w:t xml:space="preserve"> Торговля с европейскими странами, Прибалтикой, Востоком.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8A03AD">
        <w:rPr>
          <w:i/>
        </w:rPr>
        <w:t>Денежная реформа 1654 г.</w:t>
      </w:r>
      <w:r w:rsidRPr="008A03AD">
        <w:t xml:space="preserve"> Медный бунт. Побеги крестьян на Дон и в Сибирь. Восстание Степана Разина. </w:t>
      </w:r>
    </w:p>
    <w:p w:rsidR="008A03AD" w:rsidRPr="008A03AD" w:rsidRDefault="008A03AD" w:rsidP="008A03AD">
      <w:pPr>
        <w:ind w:firstLine="709"/>
        <w:jc w:val="both"/>
        <w:rPr>
          <w:i/>
        </w:rPr>
      </w:pPr>
      <w:r w:rsidRPr="008A03AD">
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</w:r>
      <w:r w:rsidRPr="008A03AD">
        <w:rPr>
          <w:i/>
        </w:rPr>
        <w:t>Контакты с православным населением Речи Посполитой: противодействие полонизации, распространению католичества.</w:t>
      </w:r>
      <w:r w:rsidRPr="008A03AD">
        <w:t xml:space="preserve"> Контакты с Запорожской 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8A03AD">
        <w:rPr>
          <w:i/>
        </w:rPr>
        <w:t xml:space="preserve">Отношения </w:t>
      </w:r>
      <w:r w:rsidRPr="008A03AD">
        <w:rPr>
          <w:i/>
        </w:rPr>
        <w:lastRenderedPageBreak/>
        <w:t xml:space="preserve">России со странами Западной Европы. Военные столкновения с манчжурами и империей Цин. </w:t>
      </w:r>
    </w:p>
    <w:p w:rsidR="008A03AD" w:rsidRPr="008A03AD" w:rsidRDefault="008A03AD" w:rsidP="008A03AD">
      <w:pPr>
        <w:ind w:firstLine="709"/>
        <w:jc w:val="both"/>
        <w:rPr>
          <w:b/>
          <w:bCs/>
        </w:rPr>
      </w:pPr>
      <w:r w:rsidRPr="008A03AD">
        <w:rPr>
          <w:b/>
          <w:bCs/>
        </w:rPr>
        <w:t xml:space="preserve">Культурное пространство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r w:rsidRPr="008A03AD">
        <w:rPr>
          <w:i/>
        </w:rPr>
        <w:t>Коч – корабль русских первопроходцев.</w:t>
      </w:r>
      <w:r w:rsidRPr="008A03AD"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8A03AD">
        <w:rPr>
          <w:i/>
        </w:rPr>
        <w:t xml:space="preserve">Миссионерство и христианизация. Межэтнические отношения. </w:t>
      </w:r>
      <w:r w:rsidRPr="008A03AD">
        <w:t xml:space="preserve">Формирование многонациональной элиты. </w:t>
      </w:r>
    </w:p>
    <w:p w:rsidR="008A03AD" w:rsidRPr="008A03AD" w:rsidRDefault="008A03AD" w:rsidP="008A03AD">
      <w:pPr>
        <w:ind w:firstLine="709"/>
        <w:jc w:val="both"/>
      </w:pPr>
      <w:r w:rsidRPr="008A03AD">
        <w:rPr>
          <w:i/>
        </w:rPr>
        <w:t>Изменения в картине мира человека в XVI–XVII вв. и повседневная жизнь.</w:t>
      </w:r>
      <w:r w:rsidRPr="008A03AD"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Архитектура. Дворцово-храмовый ансамбль Соборной площади в Москве. Шатровый стиль в архитектуре. </w:t>
      </w:r>
      <w:r w:rsidRPr="008A03AD">
        <w:rPr>
          <w:i/>
        </w:rPr>
        <w:t xml:space="preserve">Антонио Солари, Алевиз Фрязин, Петрок Малой. </w:t>
      </w:r>
      <w:r w:rsidRPr="008A03AD"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8A03AD">
        <w:rPr>
          <w:i/>
        </w:rPr>
        <w:t>Приказ каменных дел.</w:t>
      </w:r>
      <w:r w:rsidRPr="008A03AD">
        <w:t xml:space="preserve"> Деревянное зодчество.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Изобразительное искусство. Симон Ушаков. Ярославская школа иконописи. Парсунная живопись.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Летописание и начало книгопечатания. Лицевой свод. Домострой. </w:t>
      </w:r>
      <w:r w:rsidRPr="008A03AD">
        <w:rPr>
          <w:i/>
        </w:rPr>
        <w:t xml:space="preserve">Переписка Ивана Грозного с князем Андреем Курбским. Публицистика Смутного времени. </w:t>
      </w:r>
      <w:r w:rsidRPr="008A03AD">
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</w:r>
      <w:r w:rsidRPr="008A03AD">
        <w:rPr>
          <w:i/>
        </w:rPr>
        <w:t xml:space="preserve">Посадская сатира XVII в. 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Развитие образования и научных знаний. Школы при Аптекарском и Посольском приказах. «Синопсис» Иннокентия Гизеля - первое учебное пособие по истории. </w:t>
      </w:r>
    </w:p>
    <w:p w:rsidR="008A03AD" w:rsidRPr="008A03AD" w:rsidRDefault="008A03AD" w:rsidP="008A03AD">
      <w:pPr>
        <w:ind w:firstLine="709"/>
        <w:jc w:val="both"/>
        <w:rPr>
          <w:b/>
        </w:rPr>
      </w:pPr>
      <w:r w:rsidRPr="008A03AD">
        <w:rPr>
          <w:b/>
        </w:rPr>
        <w:t>Региональный компонент</w:t>
      </w:r>
    </w:p>
    <w:p w:rsidR="008A03AD" w:rsidRPr="008A03AD" w:rsidRDefault="008A03AD" w:rsidP="008A03AD">
      <w:pPr>
        <w:ind w:firstLine="709"/>
        <w:jc w:val="both"/>
      </w:pPr>
      <w:r w:rsidRPr="008A03AD">
        <w:t xml:space="preserve">Наш регион в </w:t>
      </w:r>
      <w:r w:rsidRPr="008A03AD">
        <w:rPr>
          <w:lang w:val="en-US"/>
        </w:rPr>
        <w:t>XVI</w:t>
      </w:r>
      <w:r w:rsidRPr="008A03AD">
        <w:t xml:space="preserve"> – </w:t>
      </w:r>
      <w:r w:rsidRPr="008A03AD">
        <w:rPr>
          <w:lang w:val="en-US"/>
        </w:rPr>
        <w:t>XVII</w:t>
      </w:r>
      <w:r w:rsidRPr="008A03AD">
        <w:t xml:space="preserve"> вв. </w:t>
      </w:r>
    </w:p>
    <w:p w:rsidR="008A03AD" w:rsidRPr="008A03AD" w:rsidRDefault="008A03AD" w:rsidP="008A03AD">
      <w:pPr>
        <w:jc w:val="both"/>
      </w:pPr>
    </w:p>
    <w:p w:rsidR="008A03AD" w:rsidRPr="008A03AD" w:rsidRDefault="008A03AD" w:rsidP="008A03AD">
      <w:pPr>
        <w:jc w:val="center"/>
        <w:rPr>
          <w:b/>
          <w:bCs/>
        </w:rPr>
      </w:pPr>
      <w:r w:rsidRPr="008A03AD">
        <w:br/>
      </w:r>
      <w:r w:rsidRPr="008A03AD">
        <w:rPr>
          <w:b/>
          <w:bCs/>
        </w:rPr>
        <w:t>История Нового времени 1500-1700 гг.</w:t>
      </w:r>
    </w:p>
    <w:p w:rsidR="008A03AD" w:rsidRPr="008A03AD" w:rsidRDefault="008A03AD" w:rsidP="008A03AD">
      <w:pPr>
        <w:shd w:val="clear" w:color="auto" w:fill="FFFFFF"/>
        <w:ind w:firstLine="709"/>
        <w:jc w:val="both"/>
        <w:rPr>
          <w:b/>
        </w:rPr>
      </w:pPr>
      <w:r w:rsidRPr="008A03AD">
        <w:rPr>
          <w:b/>
        </w:rPr>
        <w:t>История Нового времени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 xml:space="preserve">Новое время: понятие и хронологические рамки. </w:t>
      </w:r>
    </w:p>
    <w:p w:rsidR="008A03AD" w:rsidRPr="008A03AD" w:rsidRDefault="008A03AD" w:rsidP="008A03AD">
      <w:pPr>
        <w:shd w:val="clear" w:color="auto" w:fill="FFFFFF"/>
        <w:ind w:firstLine="709"/>
        <w:jc w:val="both"/>
        <w:rPr>
          <w:b/>
        </w:rPr>
      </w:pPr>
      <w:r w:rsidRPr="008A03AD">
        <w:rPr>
          <w:b/>
          <w:bCs/>
        </w:rPr>
        <w:t>Европа в конце ХV</w:t>
      </w:r>
      <w:r w:rsidRPr="008A03AD">
        <w:rPr>
          <w:b/>
        </w:rPr>
        <w:t xml:space="preserve">— </w:t>
      </w:r>
      <w:r w:rsidRPr="008A03AD">
        <w:rPr>
          <w:b/>
          <w:bCs/>
        </w:rPr>
        <w:t>начале XVII в.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>Нидерландская революция: цели, участники, формы борьбы. Итоги и значение революции.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rPr>
          <w:b/>
          <w:bCs/>
        </w:rPr>
        <w:t>Страны Европы и Северной Америки в середине XVII—ХVII в.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 xml:space="preserve">Английская революция XVII в.: причины, участники, этапы. О. Кромвель. Итоги и значение революции. Экономическое и социальное развитие Европы в XVII—ХVII вв.: </w:t>
      </w:r>
      <w:r w:rsidRPr="008A03AD">
        <w:lastRenderedPageBreak/>
        <w:t>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8A03AD" w:rsidRPr="008A03AD" w:rsidRDefault="008A03AD" w:rsidP="008A03AD">
      <w:pPr>
        <w:shd w:val="clear" w:color="auto" w:fill="FFFFFF"/>
        <w:ind w:firstLine="709"/>
        <w:jc w:val="both"/>
      </w:pPr>
      <w:r w:rsidRPr="008A03AD">
        <w:t>Европейская культура XVI—XVII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 вв. Становление театра. Международные отношения середины XVII—XVII в. Европейские конфликты и дипломатия. Семилетняя война. Разделы Речи Посполитой. Колониальные захваты европейских</w:t>
      </w:r>
      <w:r>
        <w:rPr>
          <w:sz w:val="28"/>
          <w:szCs w:val="28"/>
        </w:rPr>
        <w:t xml:space="preserve"> </w:t>
      </w:r>
      <w:r w:rsidRPr="008A03AD">
        <w:t>держав.</w:t>
      </w:r>
    </w:p>
    <w:p w:rsidR="008A03AD" w:rsidRDefault="008A03AD" w:rsidP="008A03AD">
      <w:pPr>
        <w:tabs>
          <w:tab w:val="left" w:pos="2055"/>
        </w:tabs>
        <w:jc w:val="center"/>
        <w:rPr>
          <w:b/>
          <w:sz w:val="28"/>
          <w:szCs w:val="28"/>
        </w:rPr>
      </w:pPr>
    </w:p>
    <w:p w:rsidR="008A03AD" w:rsidRPr="008A03AD" w:rsidRDefault="008A03AD" w:rsidP="008A03AD">
      <w:pPr>
        <w:pStyle w:val="a7"/>
        <w:numPr>
          <w:ilvl w:val="0"/>
          <w:numId w:val="1"/>
        </w:numPr>
        <w:tabs>
          <w:tab w:val="left" w:pos="2055"/>
        </w:tabs>
        <w:rPr>
          <w:rFonts w:ascii="Times New Roman" w:hAnsi="Times New Roman" w:cs="Times New Roman"/>
          <w:b/>
        </w:rPr>
      </w:pPr>
      <w:r w:rsidRPr="008A03AD">
        <w:rPr>
          <w:rFonts w:ascii="Times New Roman" w:hAnsi="Times New Roman" w:cs="Times New Roman"/>
          <w:b/>
        </w:rPr>
        <w:t>Тематическое планирование по истории 7 класс</w:t>
      </w:r>
    </w:p>
    <w:p w:rsidR="008A03AD" w:rsidRPr="008A03AD" w:rsidRDefault="008A03AD" w:rsidP="008A03AD">
      <w:pPr>
        <w:tabs>
          <w:tab w:val="left" w:pos="2055"/>
        </w:tabs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4"/>
        <w:gridCol w:w="7021"/>
        <w:gridCol w:w="930"/>
      </w:tblGrid>
      <w:tr w:rsidR="008A03AD" w:rsidRPr="008A03AD" w:rsidTr="000709B4">
        <w:trPr>
          <w:trHeight w:val="690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/>
                <w:sz w:val="24"/>
                <w:szCs w:val="24"/>
              </w:rPr>
            </w:pPr>
            <w:r w:rsidRPr="008A03AD">
              <w:rPr>
                <w:b/>
                <w:sz w:val="24"/>
                <w:szCs w:val="24"/>
              </w:rPr>
              <w:t>№ п</w:t>
            </w:r>
            <w:r w:rsidRPr="008A03AD">
              <w:rPr>
                <w:b/>
                <w:sz w:val="24"/>
                <w:szCs w:val="24"/>
                <w:lang w:val="en-US"/>
              </w:rPr>
              <w:t>/</w:t>
            </w:r>
            <w:r w:rsidRPr="008A03AD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/>
                <w:sz w:val="24"/>
                <w:szCs w:val="24"/>
              </w:rPr>
            </w:pPr>
            <w:r w:rsidRPr="008A03AD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30" w:type="dxa"/>
            <w:vMerge w:val="restart"/>
            <w:tcBorders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/>
                <w:sz w:val="24"/>
                <w:szCs w:val="24"/>
              </w:rPr>
            </w:pPr>
            <w:r w:rsidRPr="008A03AD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A03AD" w:rsidRPr="008A03AD" w:rsidTr="008A03AD">
        <w:trPr>
          <w:trHeight w:val="343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/>
                <w:sz w:val="24"/>
                <w:szCs w:val="24"/>
              </w:rPr>
            </w:pPr>
            <w:r w:rsidRPr="008A03AD">
              <w:rPr>
                <w:b/>
                <w:sz w:val="24"/>
                <w:szCs w:val="24"/>
              </w:rPr>
              <w:t>История России 31 часа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</w:p>
        </w:tc>
      </w:tr>
      <w:tr w:rsidR="008A03AD" w:rsidRPr="008A03AD" w:rsidTr="008A03AD">
        <w:trPr>
          <w:trHeight w:val="419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1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2</w:t>
            </w:r>
          </w:p>
        </w:tc>
      </w:tr>
      <w:tr w:rsidR="008A03AD" w:rsidRPr="008A03AD" w:rsidTr="008A03AD">
        <w:trPr>
          <w:trHeight w:val="411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2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Создание Московского царства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8</w:t>
            </w:r>
          </w:p>
        </w:tc>
      </w:tr>
      <w:tr w:rsidR="008A03AD" w:rsidRPr="008A03AD" w:rsidTr="008A03AD">
        <w:trPr>
          <w:trHeight w:val="417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3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Смута в России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4</w:t>
            </w:r>
          </w:p>
        </w:tc>
      </w:tr>
      <w:tr w:rsidR="008A03AD" w:rsidRPr="008A03AD" w:rsidTr="008A03AD">
        <w:trPr>
          <w:trHeight w:val="423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4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«Богатырский век»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4</w:t>
            </w:r>
          </w:p>
        </w:tc>
      </w:tr>
      <w:tr w:rsidR="008A03AD" w:rsidRPr="008A03AD" w:rsidTr="008A03AD">
        <w:trPr>
          <w:trHeight w:val="415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5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«Бунташный век»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4</w:t>
            </w:r>
          </w:p>
        </w:tc>
      </w:tr>
      <w:tr w:rsidR="008A03AD" w:rsidRPr="008A03AD" w:rsidTr="008A03AD">
        <w:trPr>
          <w:trHeight w:val="280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6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Россия на новых рубежах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2</w:t>
            </w:r>
          </w:p>
        </w:tc>
      </w:tr>
      <w:tr w:rsidR="008A03AD" w:rsidRPr="008A03AD" w:rsidTr="008A03AD">
        <w:trPr>
          <w:trHeight w:val="411"/>
        </w:trPr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7</w:t>
            </w:r>
          </w:p>
        </w:tc>
        <w:tc>
          <w:tcPr>
            <w:tcW w:w="7021" w:type="dxa"/>
            <w:tcBorders>
              <w:left w:val="single" w:sz="4" w:space="0" w:color="auto"/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В канун великих реформ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5</w:t>
            </w:r>
          </w:p>
        </w:tc>
      </w:tr>
      <w:tr w:rsidR="008A03AD" w:rsidRPr="008A03AD" w:rsidTr="008A03AD">
        <w:trPr>
          <w:trHeight w:val="417"/>
        </w:trPr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8</w:t>
            </w:r>
          </w:p>
        </w:tc>
        <w:tc>
          <w:tcPr>
            <w:tcW w:w="7021" w:type="dxa"/>
            <w:tcBorders>
              <w:left w:val="single" w:sz="4" w:space="0" w:color="auto"/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4</w:t>
            </w:r>
          </w:p>
        </w:tc>
      </w:tr>
      <w:tr w:rsidR="008A03AD" w:rsidRPr="008A03AD" w:rsidTr="000709B4">
        <w:trPr>
          <w:trHeight w:val="690"/>
        </w:trPr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1" w:type="dxa"/>
            <w:tcBorders>
              <w:left w:val="single" w:sz="4" w:space="0" w:color="auto"/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/>
                <w:sz w:val="24"/>
                <w:szCs w:val="24"/>
              </w:rPr>
            </w:pPr>
            <w:r w:rsidRPr="008A03AD">
              <w:rPr>
                <w:b/>
                <w:sz w:val="24"/>
                <w:szCs w:val="24"/>
              </w:rPr>
              <w:t xml:space="preserve">Всеобщая история. </w:t>
            </w:r>
          </w:p>
          <w:p w:rsidR="008A03AD" w:rsidRPr="008A03AD" w:rsidRDefault="008A03AD" w:rsidP="008A03AD">
            <w:pPr>
              <w:jc w:val="center"/>
              <w:rPr>
                <w:b/>
                <w:sz w:val="24"/>
                <w:szCs w:val="24"/>
              </w:rPr>
            </w:pPr>
            <w:r w:rsidRPr="008A03AD">
              <w:rPr>
                <w:b/>
                <w:sz w:val="24"/>
                <w:szCs w:val="24"/>
              </w:rPr>
              <w:t xml:space="preserve">История Нового времени 1500-1600 </w:t>
            </w:r>
          </w:p>
          <w:p w:rsidR="008A03AD" w:rsidRPr="008A03AD" w:rsidRDefault="008A03AD" w:rsidP="008A03AD">
            <w:pPr>
              <w:jc w:val="center"/>
              <w:rPr>
                <w:b/>
                <w:sz w:val="24"/>
                <w:szCs w:val="24"/>
              </w:rPr>
            </w:pPr>
            <w:r w:rsidRPr="008A03AD">
              <w:rPr>
                <w:b/>
                <w:sz w:val="24"/>
                <w:szCs w:val="24"/>
              </w:rPr>
              <w:t>37 часов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</w:p>
        </w:tc>
      </w:tr>
      <w:tr w:rsidR="008A03AD" w:rsidRPr="008A03AD" w:rsidTr="008A03AD">
        <w:trPr>
          <w:trHeight w:val="421"/>
        </w:trPr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9</w:t>
            </w:r>
          </w:p>
        </w:tc>
        <w:tc>
          <w:tcPr>
            <w:tcW w:w="7021" w:type="dxa"/>
            <w:tcBorders>
              <w:left w:val="single" w:sz="4" w:space="0" w:color="auto"/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Повторение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bCs/>
                <w:sz w:val="24"/>
                <w:szCs w:val="24"/>
              </w:rPr>
              <w:t>4</w:t>
            </w:r>
          </w:p>
        </w:tc>
      </w:tr>
      <w:tr w:rsidR="008A03AD" w:rsidRPr="008A03AD" w:rsidTr="008A03AD">
        <w:trPr>
          <w:trHeight w:val="413"/>
        </w:trPr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10</w:t>
            </w:r>
          </w:p>
        </w:tc>
        <w:tc>
          <w:tcPr>
            <w:tcW w:w="7021" w:type="dxa"/>
            <w:tcBorders>
              <w:left w:val="single" w:sz="4" w:space="0" w:color="auto"/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Cs/>
                <w:sz w:val="24"/>
                <w:szCs w:val="24"/>
              </w:rPr>
            </w:pPr>
            <w:r w:rsidRPr="008A03AD">
              <w:rPr>
                <w:bCs/>
                <w:sz w:val="24"/>
                <w:szCs w:val="24"/>
              </w:rPr>
              <w:t xml:space="preserve">Мир в начале Нового времени 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bCs/>
                <w:sz w:val="24"/>
                <w:szCs w:val="24"/>
              </w:rPr>
              <w:t>16</w:t>
            </w:r>
          </w:p>
        </w:tc>
      </w:tr>
      <w:tr w:rsidR="008A03AD" w:rsidRPr="008A03AD" w:rsidTr="008A03AD">
        <w:trPr>
          <w:trHeight w:val="451"/>
        </w:trPr>
        <w:tc>
          <w:tcPr>
            <w:tcW w:w="1394" w:type="dxa"/>
            <w:tcBorders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sz w:val="24"/>
                <w:szCs w:val="24"/>
              </w:rPr>
              <w:t>11</w:t>
            </w:r>
          </w:p>
        </w:tc>
        <w:tc>
          <w:tcPr>
            <w:tcW w:w="7021" w:type="dxa"/>
            <w:tcBorders>
              <w:lef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Cs/>
                <w:sz w:val="24"/>
                <w:szCs w:val="24"/>
              </w:rPr>
            </w:pPr>
            <w:r w:rsidRPr="008A03AD">
              <w:rPr>
                <w:bCs/>
                <w:sz w:val="24"/>
                <w:szCs w:val="24"/>
              </w:rPr>
              <w:t xml:space="preserve">История Нового времени конец XV – XVIIвв </w:t>
            </w:r>
          </w:p>
        </w:tc>
        <w:tc>
          <w:tcPr>
            <w:tcW w:w="930" w:type="dxa"/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  <w:r w:rsidRPr="008A03AD">
              <w:rPr>
                <w:bCs/>
                <w:sz w:val="24"/>
                <w:szCs w:val="24"/>
              </w:rPr>
              <w:t>12</w:t>
            </w:r>
          </w:p>
        </w:tc>
      </w:tr>
      <w:tr w:rsidR="008A03AD" w:rsidRPr="008A03AD" w:rsidTr="000709B4">
        <w:trPr>
          <w:trHeight w:val="690"/>
        </w:trPr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1" w:type="dxa"/>
            <w:tcBorders>
              <w:left w:val="single" w:sz="4" w:space="0" w:color="auto"/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/>
                <w:bCs/>
                <w:sz w:val="24"/>
                <w:szCs w:val="24"/>
              </w:rPr>
            </w:pPr>
            <w:r w:rsidRPr="008A03AD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8A03AD" w:rsidRPr="008A03AD" w:rsidRDefault="008A03AD" w:rsidP="008A03AD">
            <w:pPr>
              <w:jc w:val="center"/>
              <w:rPr>
                <w:b/>
                <w:bCs/>
                <w:sz w:val="24"/>
                <w:szCs w:val="24"/>
              </w:rPr>
            </w:pPr>
            <w:r w:rsidRPr="008A03AD">
              <w:rPr>
                <w:b/>
                <w:bCs/>
                <w:sz w:val="24"/>
                <w:szCs w:val="24"/>
              </w:rPr>
              <w:t>68 часов</w:t>
            </w:r>
          </w:p>
        </w:tc>
      </w:tr>
    </w:tbl>
    <w:p w:rsidR="008A03AD" w:rsidRPr="008A03AD" w:rsidRDefault="008A03AD" w:rsidP="008A03AD">
      <w:pPr>
        <w:tabs>
          <w:tab w:val="left" w:pos="2550"/>
        </w:tabs>
      </w:pPr>
    </w:p>
    <w:p w:rsidR="008A03AD" w:rsidRPr="008A03AD" w:rsidRDefault="008A03AD" w:rsidP="008A03AD">
      <w:pPr>
        <w:tabs>
          <w:tab w:val="left" w:pos="2550"/>
        </w:tabs>
      </w:pPr>
    </w:p>
    <w:p w:rsidR="008A03AD" w:rsidRPr="008A03AD" w:rsidRDefault="008A03AD" w:rsidP="008A03AD">
      <w:pPr>
        <w:tabs>
          <w:tab w:val="left" w:pos="2550"/>
        </w:tabs>
      </w:pPr>
    </w:p>
    <w:p w:rsidR="008A03AD" w:rsidRDefault="008A03AD" w:rsidP="008A03AD">
      <w:pPr>
        <w:tabs>
          <w:tab w:val="left" w:pos="2550"/>
        </w:tabs>
      </w:pPr>
    </w:p>
    <w:p w:rsidR="008A03AD" w:rsidRDefault="008A03AD" w:rsidP="008A03AD">
      <w:pPr>
        <w:tabs>
          <w:tab w:val="left" w:pos="2550"/>
        </w:tabs>
      </w:pPr>
    </w:p>
    <w:p w:rsidR="008A03AD" w:rsidRDefault="008A03AD" w:rsidP="008A03AD">
      <w:pPr>
        <w:tabs>
          <w:tab w:val="left" w:pos="2550"/>
        </w:tabs>
      </w:pPr>
    </w:p>
    <w:p w:rsidR="008A03AD" w:rsidRDefault="008A03AD" w:rsidP="008A03AD">
      <w:pPr>
        <w:tabs>
          <w:tab w:val="left" w:pos="2550"/>
        </w:tabs>
      </w:pPr>
    </w:p>
    <w:p w:rsidR="008A03AD" w:rsidRDefault="008A03AD" w:rsidP="008A03AD">
      <w:pPr>
        <w:suppressAutoHyphens w:val="0"/>
        <w:spacing w:line="276" w:lineRule="auto"/>
        <w:jc w:val="right"/>
        <w:rPr>
          <w:b/>
          <w:sz w:val="28"/>
          <w:szCs w:val="28"/>
        </w:rPr>
      </w:pPr>
    </w:p>
    <w:p w:rsidR="008A03AD" w:rsidRDefault="008A03AD" w:rsidP="008A03AD">
      <w:pPr>
        <w:suppressAutoHyphens w:val="0"/>
        <w:spacing w:line="276" w:lineRule="auto"/>
        <w:rPr>
          <w:i/>
          <w:sz w:val="28"/>
          <w:szCs w:val="28"/>
          <w:lang w:eastAsia="ru-RU"/>
        </w:rPr>
        <w:sectPr w:rsidR="008A03AD">
          <w:pgSz w:w="11906" w:h="16838"/>
          <w:pgMar w:top="1134" w:right="850" w:bottom="1134" w:left="1701" w:header="708" w:footer="708" w:gutter="0"/>
          <w:cols w:space="720"/>
        </w:sectPr>
      </w:pPr>
    </w:p>
    <w:p w:rsidR="008670A3" w:rsidRDefault="008670A3"/>
    <w:sectPr w:rsidR="008670A3" w:rsidSect="0086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A03AD"/>
    <w:rsid w:val="00303A9D"/>
    <w:rsid w:val="008670A3"/>
    <w:rsid w:val="008A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6274D3-FBF0-460A-A2EF-C1659C96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3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8A03AD"/>
    <w:pPr>
      <w:suppressAutoHyphens w:val="0"/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table" w:styleId="a4">
    <w:name w:val="Table Grid"/>
    <w:basedOn w:val="a1"/>
    <w:uiPriority w:val="59"/>
    <w:rsid w:val="008A03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8A03A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6">
    <w:name w:val="Абзац списка Знак"/>
    <w:link w:val="a7"/>
    <w:uiPriority w:val="34"/>
    <w:locked/>
    <w:rsid w:val="008A03AD"/>
    <w:rPr>
      <w:rFonts w:ascii="Calibri" w:eastAsia="Calibri" w:hAnsi="Calibri" w:cs="Calibri"/>
      <w:sz w:val="24"/>
      <w:szCs w:val="24"/>
    </w:rPr>
  </w:style>
  <w:style w:type="paragraph" w:styleId="a7">
    <w:name w:val="List Paragraph"/>
    <w:basedOn w:val="a"/>
    <w:link w:val="a6"/>
    <w:uiPriority w:val="34"/>
    <w:qFormat/>
    <w:rsid w:val="008A03AD"/>
    <w:pPr>
      <w:suppressAutoHyphens w:val="0"/>
      <w:ind w:left="720"/>
      <w:contextualSpacing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2142</Words>
  <Characters>12216</Characters>
  <Application>Microsoft Office Word</Application>
  <DocSecurity>0</DocSecurity>
  <Lines>101</Lines>
  <Paragraphs>28</Paragraphs>
  <ScaleCrop>false</ScaleCrop>
  <Company/>
  <LinksUpToDate>false</LinksUpToDate>
  <CharactersWithSpaces>14330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2019-11-21T16:57:00Z</dcterms:created>
  <dcterms:modified xsi:type="dcterms:W3CDTF">2021-01-12T09:45:00Z</dcterms:modified>
</cp:coreProperties>
</file>