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159" w:rsidRDefault="007B0159" w:rsidP="007B0159">
      <w:pPr>
        <w:pStyle w:val="a6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Аннотация к рабочей программе основного общего образования по истории </w:t>
      </w:r>
    </w:p>
    <w:p w:rsidR="007B0159" w:rsidRDefault="008B07CC" w:rsidP="007B0159">
      <w:pPr>
        <w:pStyle w:val="a6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в 6 классе на 2022-2023</w:t>
      </w:r>
      <w:bookmarkStart w:id="0" w:name="_GoBack"/>
      <w:bookmarkEnd w:id="0"/>
      <w:r w:rsidR="007B0159">
        <w:rPr>
          <w:b/>
          <w:bCs/>
        </w:rPr>
        <w:t xml:space="preserve"> учебный год</w:t>
      </w:r>
    </w:p>
    <w:p w:rsidR="007B0159" w:rsidRDefault="007B0159" w:rsidP="007B0159">
      <w:pPr>
        <w:pStyle w:val="a6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7B0159" w:rsidRPr="007B0159" w:rsidRDefault="007B0159" w:rsidP="007B0159">
      <w:pPr>
        <w:pStyle w:val="a8"/>
        <w:numPr>
          <w:ilvl w:val="0"/>
          <w:numId w:val="2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 xml:space="preserve">Место </w:t>
      </w:r>
      <w:r w:rsidRPr="007B0159">
        <w:rPr>
          <w:rFonts w:ascii="Times New Roman" w:hAnsi="Times New Roman" w:cs="Times New Roman"/>
          <w:b/>
        </w:rPr>
        <w:t>учебного предмета в структуре основной образовательной программ</w:t>
      </w:r>
      <w:r w:rsidR="007223CD">
        <w:rPr>
          <w:rFonts w:ascii="Times New Roman" w:hAnsi="Times New Roman" w:cs="Times New Roman"/>
          <w:b/>
        </w:rPr>
        <w:t>ы</w:t>
      </w:r>
    </w:p>
    <w:p w:rsidR="007B0159" w:rsidRPr="007B0159" w:rsidRDefault="007B0159" w:rsidP="007B0159">
      <w:pPr>
        <w:tabs>
          <w:tab w:val="left" w:pos="615"/>
          <w:tab w:val="left" w:pos="4065"/>
          <w:tab w:val="center" w:pos="4677"/>
        </w:tabs>
        <w:suppressAutoHyphens w:val="0"/>
        <w:rPr>
          <w:b/>
          <w:bCs/>
          <w:lang w:eastAsia="ru-RU"/>
        </w:rPr>
      </w:pPr>
      <w:r w:rsidRPr="007B0159">
        <w:rPr>
          <w:b/>
          <w:bCs/>
          <w:lang w:eastAsia="ru-RU"/>
        </w:rPr>
        <w:t>Рабочая программа разработана на основании:</w:t>
      </w:r>
    </w:p>
    <w:p w:rsidR="007B0159" w:rsidRPr="007B0159" w:rsidRDefault="007B0159" w:rsidP="007B0159">
      <w:pPr>
        <w:suppressAutoHyphens w:val="0"/>
        <w:jc w:val="both"/>
        <w:rPr>
          <w:rFonts w:eastAsia="Calibri"/>
          <w:lang w:eastAsia="en-US"/>
        </w:rPr>
      </w:pPr>
      <w:r w:rsidRPr="007B0159">
        <w:rPr>
          <w:rFonts w:eastAsia="Calibri"/>
          <w:lang w:eastAsia="en-US"/>
        </w:rPr>
        <w:t>- федерального компонента государственного образовательного стандарта           основного общего образования;</w:t>
      </w:r>
    </w:p>
    <w:p w:rsidR="007B0159" w:rsidRPr="007B0159" w:rsidRDefault="007B0159" w:rsidP="007B0159">
      <w:pPr>
        <w:widowControl w:val="0"/>
        <w:suppressAutoHyphens w:val="0"/>
        <w:autoSpaceDE w:val="0"/>
        <w:autoSpaceDN w:val="0"/>
        <w:adjustRightInd w:val="0"/>
        <w:ind w:hanging="426"/>
        <w:jc w:val="both"/>
        <w:rPr>
          <w:rFonts w:eastAsiaTheme="minorEastAsia"/>
          <w:bCs/>
          <w:lang w:eastAsia="ru-RU"/>
        </w:rPr>
      </w:pPr>
      <w:r w:rsidRPr="007B0159">
        <w:rPr>
          <w:rFonts w:eastAsia="Calibri"/>
          <w:lang w:eastAsia="ru-RU"/>
        </w:rPr>
        <w:t xml:space="preserve">     - </w:t>
      </w:r>
      <w:r w:rsidRPr="007B0159">
        <w:rPr>
          <w:rFonts w:eastAsiaTheme="minorEastAsia"/>
          <w:bCs/>
          <w:lang w:eastAsia="ru-RU"/>
        </w:rPr>
        <w:t>примерной программы по истории основного общего образования</w:t>
      </w:r>
    </w:p>
    <w:p w:rsidR="007B0159" w:rsidRPr="007B0159" w:rsidRDefault="007B0159" w:rsidP="007B0159">
      <w:pPr>
        <w:widowControl w:val="0"/>
        <w:suppressAutoHyphens w:val="0"/>
        <w:autoSpaceDE w:val="0"/>
        <w:autoSpaceDN w:val="0"/>
        <w:adjustRightInd w:val="0"/>
        <w:ind w:hanging="426"/>
        <w:jc w:val="both"/>
        <w:rPr>
          <w:rFonts w:eastAsiaTheme="minorEastAsia"/>
          <w:bCs/>
          <w:lang w:eastAsia="ru-RU"/>
        </w:rPr>
      </w:pPr>
      <w:r w:rsidRPr="007B0159">
        <w:rPr>
          <w:rFonts w:eastAsiaTheme="minorEastAsia"/>
          <w:bCs/>
          <w:lang w:eastAsia="ru-RU"/>
        </w:rPr>
        <w:t xml:space="preserve">     - программы курса История России 6-10 классы И.Л. Андреев, О.В. Волобуев, Л.М. Ляшенко  и др. М.: Дрофа, 2016 </w:t>
      </w:r>
    </w:p>
    <w:p w:rsidR="007B0159" w:rsidRPr="007B0159" w:rsidRDefault="007B0159" w:rsidP="007B0159">
      <w:pPr>
        <w:widowControl w:val="0"/>
        <w:suppressAutoHyphens w:val="0"/>
        <w:autoSpaceDE w:val="0"/>
        <w:autoSpaceDN w:val="0"/>
        <w:adjustRightInd w:val="0"/>
        <w:ind w:hanging="426"/>
        <w:jc w:val="both"/>
        <w:rPr>
          <w:rFonts w:eastAsiaTheme="minorEastAsia"/>
          <w:bCs/>
          <w:lang w:eastAsia="ru-RU"/>
        </w:rPr>
      </w:pPr>
      <w:r w:rsidRPr="007B0159">
        <w:rPr>
          <w:rFonts w:eastAsiaTheme="minorEastAsia"/>
          <w:bCs/>
          <w:lang w:eastAsia="ru-RU"/>
        </w:rPr>
        <w:t xml:space="preserve">     - программы курса Н. И. Шевченко «История Средних веков» М.: Просвещение,2014</w:t>
      </w:r>
    </w:p>
    <w:p w:rsidR="007B0159" w:rsidRPr="007B0159" w:rsidRDefault="007B0159" w:rsidP="007B0159">
      <w:pPr>
        <w:widowControl w:val="0"/>
        <w:suppressAutoHyphens w:val="0"/>
        <w:autoSpaceDE w:val="0"/>
        <w:autoSpaceDN w:val="0"/>
        <w:adjustRightInd w:val="0"/>
        <w:ind w:hanging="426"/>
        <w:jc w:val="both"/>
        <w:rPr>
          <w:rFonts w:eastAsiaTheme="minorEastAsia"/>
          <w:bCs/>
          <w:lang w:eastAsia="ru-RU"/>
        </w:rPr>
      </w:pPr>
      <w:r w:rsidRPr="007B0159">
        <w:rPr>
          <w:rFonts w:eastAsiaTheme="minorEastAsia"/>
          <w:bCs/>
          <w:lang w:eastAsia="ru-RU"/>
        </w:rPr>
        <w:t xml:space="preserve">     - учебник «История России» 6 класс И.Л. Андреев, И.Н. Фёдоров М.: «Дрофа» 2016 г.</w:t>
      </w:r>
    </w:p>
    <w:p w:rsidR="007B0159" w:rsidRPr="007B0159" w:rsidRDefault="007B0159" w:rsidP="007B0159">
      <w:pPr>
        <w:widowControl w:val="0"/>
        <w:suppressAutoHyphens w:val="0"/>
        <w:autoSpaceDE w:val="0"/>
        <w:autoSpaceDN w:val="0"/>
        <w:adjustRightInd w:val="0"/>
        <w:ind w:hanging="426"/>
        <w:jc w:val="both"/>
        <w:rPr>
          <w:rFonts w:eastAsiaTheme="minorEastAsia"/>
          <w:bCs/>
          <w:lang w:eastAsia="ru-RU"/>
        </w:rPr>
      </w:pPr>
      <w:r w:rsidRPr="007B0159">
        <w:rPr>
          <w:rFonts w:eastAsiaTheme="minorEastAsia"/>
          <w:bCs/>
          <w:lang w:eastAsia="ru-RU"/>
        </w:rPr>
        <w:t xml:space="preserve">     - учебник «История Средних веков» 6 класс Е.В. </w:t>
      </w:r>
      <w:proofErr w:type="spellStart"/>
      <w:r w:rsidRPr="007B0159">
        <w:rPr>
          <w:rFonts w:eastAsiaTheme="minorEastAsia"/>
          <w:bCs/>
          <w:lang w:eastAsia="ru-RU"/>
        </w:rPr>
        <w:t>Агибалова</w:t>
      </w:r>
      <w:proofErr w:type="spellEnd"/>
      <w:r w:rsidRPr="007B0159">
        <w:rPr>
          <w:rFonts w:eastAsiaTheme="minorEastAsia"/>
          <w:bCs/>
          <w:lang w:eastAsia="ru-RU"/>
        </w:rPr>
        <w:t xml:space="preserve">, Г.М. Донской М.: «Просвещение» 2015 г. </w:t>
      </w:r>
    </w:p>
    <w:p w:rsidR="007B0159" w:rsidRPr="009240CB" w:rsidRDefault="007B0159" w:rsidP="007B0159">
      <w:pPr>
        <w:suppressAutoHyphens w:val="0"/>
        <w:rPr>
          <w:rFonts w:eastAsiaTheme="minorHAnsi"/>
          <w:i/>
          <w:sz w:val="28"/>
          <w:szCs w:val="28"/>
          <w:lang w:eastAsia="en-US"/>
        </w:rPr>
      </w:pPr>
    </w:p>
    <w:p w:rsidR="007B0159" w:rsidRPr="007B0159" w:rsidRDefault="007B0159" w:rsidP="007B0159">
      <w:pPr>
        <w:jc w:val="center"/>
        <w:rPr>
          <w:b/>
        </w:rPr>
      </w:pPr>
    </w:p>
    <w:p w:rsidR="007B0159" w:rsidRPr="007B0159" w:rsidRDefault="007B0159" w:rsidP="007B0159">
      <w:pPr>
        <w:pStyle w:val="a8"/>
        <w:numPr>
          <w:ilvl w:val="0"/>
          <w:numId w:val="2"/>
        </w:numPr>
        <w:ind w:left="0"/>
        <w:rPr>
          <w:rFonts w:ascii="Times New Roman" w:hAnsi="Times New Roman" w:cs="Times New Roman"/>
          <w:b/>
        </w:rPr>
      </w:pPr>
      <w:r w:rsidRPr="007B0159">
        <w:rPr>
          <w:rFonts w:ascii="Times New Roman" w:hAnsi="Times New Roman" w:cs="Times New Roman"/>
          <w:b/>
        </w:rPr>
        <w:t>Планируемые результаты.</w:t>
      </w:r>
    </w:p>
    <w:p w:rsidR="007B0159" w:rsidRPr="007B0159" w:rsidRDefault="007B0159" w:rsidP="007B0159">
      <w:pPr>
        <w:jc w:val="center"/>
        <w:rPr>
          <w:b/>
        </w:rPr>
      </w:pPr>
    </w:p>
    <w:p w:rsidR="007B0159" w:rsidRPr="007B0159" w:rsidRDefault="007B0159" w:rsidP="007B0159">
      <w:pPr>
        <w:ind w:firstLine="709"/>
        <w:jc w:val="both"/>
      </w:pPr>
      <w:r w:rsidRPr="007B0159">
        <w:rPr>
          <w:b/>
        </w:rPr>
        <w:t>Предметные результаты</w:t>
      </w:r>
      <w:r w:rsidRPr="007B0159"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7B0159" w:rsidRPr="007B0159" w:rsidRDefault="007B0159" w:rsidP="007B0159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</w:pPr>
      <w:r w:rsidRPr="007B0159"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7B0159" w:rsidRPr="007B0159" w:rsidRDefault="007B0159" w:rsidP="007B0159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</w:pPr>
      <w:r w:rsidRPr="007B0159"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7B0159" w:rsidRPr="007B0159" w:rsidRDefault="007B0159" w:rsidP="007B0159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</w:pPr>
      <w:r w:rsidRPr="007B0159"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B0159" w:rsidRPr="007B0159" w:rsidRDefault="007B0159" w:rsidP="007B0159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</w:pPr>
      <w:r w:rsidRPr="007B0159">
        <w:t>способность применять исторические знания для осмысления общественных событий и явлений прошлого и современности;</w:t>
      </w:r>
    </w:p>
    <w:p w:rsidR="007B0159" w:rsidRPr="007B0159" w:rsidRDefault="007B0159" w:rsidP="007B0159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</w:pPr>
      <w:r w:rsidRPr="007B0159"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7B0159" w:rsidRPr="007B0159" w:rsidRDefault="007B0159" w:rsidP="007B0159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</w:pPr>
      <w:r w:rsidRPr="007B0159"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7B0159" w:rsidRPr="007B0159" w:rsidRDefault="007B0159" w:rsidP="007B0159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</w:pPr>
      <w:r w:rsidRPr="007B0159"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7B0159" w:rsidRPr="007B0159" w:rsidRDefault="007B0159" w:rsidP="007B0159">
      <w:pPr>
        <w:jc w:val="center"/>
        <w:rPr>
          <w:b/>
          <w:bCs/>
        </w:rPr>
      </w:pPr>
    </w:p>
    <w:p w:rsidR="007B0159" w:rsidRPr="007B0159" w:rsidRDefault="007B0159" w:rsidP="007B0159">
      <w:pPr>
        <w:ind w:firstLine="709"/>
        <w:jc w:val="center"/>
      </w:pPr>
      <w:r w:rsidRPr="007B0159">
        <w:rPr>
          <w:b/>
        </w:rPr>
        <w:t xml:space="preserve">История Средних веков. </w:t>
      </w:r>
      <w:r w:rsidRPr="007B0159">
        <w:rPr>
          <w:b/>
          <w:bCs/>
        </w:rPr>
        <w:t>От Древней Руси к Российскому государству (</w:t>
      </w:r>
      <w:r w:rsidRPr="007B0159">
        <w:rPr>
          <w:b/>
          <w:lang w:val="en-US"/>
        </w:rPr>
        <w:t>VIII</w:t>
      </w:r>
      <w:r w:rsidRPr="007B0159">
        <w:rPr>
          <w:b/>
        </w:rPr>
        <w:t xml:space="preserve"> –</w:t>
      </w:r>
      <w:r w:rsidRPr="007B0159">
        <w:rPr>
          <w:b/>
          <w:lang w:val="en-US"/>
        </w:rPr>
        <w:t>XV</w:t>
      </w:r>
      <w:r w:rsidRPr="007B0159">
        <w:rPr>
          <w:b/>
        </w:rPr>
        <w:t xml:space="preserve"> вв.) </w:t>
      </w:r>
    </w:p>
    <w:p w:rsidR="007B0159" w:rsidRPr="007B0159" w:rsidRDefault="007B0159" w:rsidP="007B0159">
      <w:pPr>
        <w:pStyle w:val="a3"/>
        <w:spacing w:line="240" w:lineRule="auto"/>
        <w:ind w:firstLine="709"/>
        <w:rPr>
          <w:b/>
          <w:sz w:val="24"/>
        </w:rPr>
      </w:pPr>
      <w:r w:rsidRPr="007B0159">
        <w:rPr>
          <w:b/>
          <w:sz w:val="24"/>
        </w:rPr>
        <w:t>Выпускник научится:</w:t>
      </w:r>
    </w:p>
    <w:p w:rsidR="007B0159" w:rsidRPr="007B0159" w:rsidRDefault="007B0159" w:rsidP="007B0159">
      <w:pPr>
        <w:ind w:firstLine="709"/>
        <w:jc w:val="both"/>
      </w:pPr>
      <w:r w:rsidRPr="007B0159"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7B0159" w:rsidRPr="007B0159" w:rsidRDefault="007B0159" w:rsidP="007B0159">
      <w:pPr>
        <w:ind w:firstLine="709"/>
        <w:jc w:val="both"/>
      </w:pPr>
      <w:r w:rsidRPr="007B0159"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7B0159" w:rsidRPr="007B0159" w:rsidRDefault="007B0159" w:rsidP="007B0159">
      <w:pPr>
        <w:ind w:firstLine="709"/>
        <w:jc w:val="both"/>
      </w:pPr>
      <w:r w:rsidRPr="007B0159">
        <w:lastRenderedPageBreak/>
        <w:t>• проводить поиск информации в исторических текстах, материальных исторических памятниках Средневековья;</w:t>
      </w:r>
    </w:p>
    <w:p w:rsidR="007B0159" w:rsidRPr="007B0159" w:rsidRDefault="007B0159" w:rsidP="007B0159">
      <w:pPr>
        <w:ind w:firstLine="709"/>
        <w:jc w:val="both"/>
      </w:pPr>
      <w:r w:rsidRPr="007B0159"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7B0159" w:rsidRPr="007B0159" w:rsidRDefault="007B0159" w:rsidP="007B0159">
      <w:pPr>
        <w:ind w:firstLine="709"/>
        <w:jc w:val="both"/>
      </w:pPr>
      <w:r w:rsidRPr="007B0159"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7B0159" w:rsidRPr="007B0159" w:rsidRDefault="007B0159" w:rsidP="007B0159">
      <w:pPr>
        <w:ind w:firstLine="709"/>
        <w:jc w:val="both"/>
      </w:pPr>
      <w:r w:rsidRPr="007B0159">
        <w:t>• объяснять причины и следствия ключевых событий отечественной и всеобщей истории Средних веков;</w:t>
      </w:r>
    </w:p>
    <w:p w:rsidR="007B0159" w:rsidRPr="007B0159" w:rsidRDefault="007B0159" w:rsidP="007B0159">
      <w:pPr>
        <w:ind w:firstLine="709"/>
        <w:jc w:val="both"/>
      </w:pPr>
      <w:r w:rsidRPr="007B0159"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7B0159" w:rsidRPr="007B0159" w:rsidRDefault="007B0159" w:rsidP="007B0159">
      <w:pPr>
        <w:ind w:firstLine="709"/>
        <w:jc w:val="both"/>
      </w:pPr>
      <w:r w:rsidRPr="007B0159">
        <w:t>• давать оценку событиям и личностям отечественной и всеобщей истории Средних веков.</w:t>
      </w:r>
    </w:p>
    <w:p w:rsidR="007B0159" w:rsidRPr="007B0159" w:rsidRDefault="007B0159" w:rsidP="007B0159">
      <w:pPr>
        <w:ind w:firstLine="709"/>
        <w:jc w:val="both"/>
        <w:rPr>
          <w:b/>
        </w:rPr>
      </w:pPr>
      <w:r w:rsidRPr="007B0159">
        <w:rPr>
          <w:b/>
        </w:rPr>
        <w:t>Выпускник получит возможность научиться:</w:t>
      </w:r>
    </w:p>
    <w:p w:rsidR="007B0159" w:rsidRPr="007B0159" w:rsidRDefault="007B0159" w:rsidP="007B0159">
      <w:pPr>
        <w:ind w:firstLine="709"/>
        <w:jc w:val="both"/>
        <w:rPr>
          <w:i/>
        </w:rPr>
      </w:pPr>
      <w:r w:rsidRPr="007B0159">
        <w:t>• </w:t>
      </w:r>
      <w:r w:rsidRPr="007B0159">
        <w:rPr>
          <w:i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:rsidR="007B0159" w:rsidRPr="007B0159" w:rsidRDefault="007B0159" w:rsidP="007B0159">
      <w:pPr>
        <w:ind w:firstLine="709"/>
        <w:jc w:val="both"/>
        <w:rPr>
          <w:i/>
        </w:rPr>
      </w:pPr>
      <w:r w:rsidRPr="007B0159">
        <w:t>• </w:t>
      </w:r>
      <w:r w:rsidRPr="007B0159">
        <w:rPr>
          <w:i/>
        </w:rPr>
        <w:t>сравнивать свидетельства различных исторических источников, выявляя в них общее и различия;</w:t>
      </w:r>
    </w:p>
    <w:p w:rsidR="007B0159" w:rsidRPr="007B0159" w:rsidRDefault="007B0159" w:rsidP="007B0159">
      <w:pPr>
        <w:ind w:firstLine="709"/>
        <w:jc w:val="both"/>
        <w:rPr>
          <w:i/>
        </w:rPr>
      </w:pPr>
      <w:r w:rsidRPr="007B0159">
        <w:t>• </w:t>
      </w:r>
      <w:r w:rsidRPr="007B0159">
        <w:rPr>
          <w:i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7B0159" w:rsidRDefault="007B0159" w:rsidP="007B0159">
      <w:pPr>
        <w:rPr>
          <w:b/>
          <w:bCs/>
          <w:i/>
          <w:sz w:val="28"/>
          <w:szCs w:val="28"/>
          <w:u w:val="single"/>
        </w:rPr>
      </w:pPr>
    </w:p>
    <w:p w:rsidR="007B0159" w:rsidRDefault="007B0159" w:rsidP="007B0159">
      <w:pPr>
        <w:rPr>
          <w:b/>
          <w:bCs/>
          <w:i/>
          <w:sz w:val="28"/>
          <w:szCs w:val="28"/>
          <w:u w:val="single"/>
        </w:rPr>
      </w:pPr>
    </w:p>
    <w:p w:rsidR="007B0159" w:rsidRPr="007B0159" w:rsidRDefault="007B0159" w:rsidP="007B0159">
      <w:pPr>
        <w:pStyle w:val="a8"/>
        <w:numPr>
          <w:ilvl w:val="0"/>
          <w:numId w:val="2"/>
        </w:numPr>
        <w:ind w:left="0"/>
        <w:rPr>
          <w:rFonts w:ascii="Times New Roman" w:hAnsi="Times New Roman" w:cs="Times New Roman"/>
          <w:b/>
        </w:rPr>
      </w:pPr>
      <w:r w:rsidRPr="007B0159">
        <w:rPr>
          <w:rFonts w:ascii="Times New Roman" w:hAnsi="Times New Roman" w:cs="Times New Roman"/>
          <w:b/>
        </w:rPr>
        <w:t>Содержание курса.</w:t>
      </w:r>
    </w:p>
    <w:p w:rsidR="007B0159" w:rsidRPr="007B0159" w:rsidRDefault="007B0159" w:rsidP="007B0159">
      <w:pPr>
        <w:ind w:firstLine="709"/>
        <w:jc w:val="center"/>
        <w:rPr>
          <w:b/>
        </w:rPr>
      </w:pPr>
      <w:r w:rsidRPr="007B0159">
        <w:rPr>
          <w:b/>
        </w:rPr>
        <w:t>История России. Всеобщая история</w:t>
      </w:r>
    </w:p>
    <w:p w:rsidR="007B0159" w:rsidRPr="007B0159" w:rsidRDefault="007B0159" w:rsidP="007B0159">
      <w:pPr>
        <w:ind w:firstLine="709"/>
        <w:jc w:val="center"/>
        <w:rPr>
          <w:b/>
          <w:bCs/>
        </w:rPr>
      </w:pPr>
      <w:r w:rsidRPr="007B0159">
        <w:rPr>
          <w:b/>
        </w:rPr>
        <w:t>История России. 6 класс.</w:t>
      </w:r>
    </w:p>
    <w:p w:rsidR="007B0159" w:rsidRPr="007B0159" w:rsidRDefault="007B0159" w:rsidP="007B0159">
      <w:pPr>
        <w:ind w:firstLine="709"/>
        <w:jc w:val="center"/>
        <w:rPr>
          <w:b/>
          <w:bCs/>
        </w:rPr>
      </w:pPr>
      <w:r w:rsidRPr="007B0159">
        <w:rPr>
          <w:b/>
          <w:bCs/>
        </w:rPr>
        <w:t>От Древней Руси к Российскому государству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>Введение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 xml:space="preserve">Народы и государства на территории нашей страны в древности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Заселение территории нашей страны человеком. Каменный век. </w:t>
      </w:r>
      <w:r w:rsidRPr="007B0159">
        <w:rPr>
          <w:i/>
        </w:rPr>
        <w:t xml:space="preserve">Особенности перехода от присваивающего хозяйства к производящему на территории Северной </w:t>
      </w:r>
      <w:proofErr w:type="spellStart"/>
      <w:r w:rsidRPr="007B0159">
        <w:rPr>
          <w:i/>
        </w:rPr>
        <w:t>Евразии.Ареалы</w:t>
      </w:r>
      <w:proofErr w:type="spellEnd"/>
      <w:r w:rsidRPr="007B0159">
        <w:rPr>
          <w:i/>
        </w:rPr>
        <w:t xml:space="preserve">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7B0159" w:rsidRPr="007B0159" w:rsidRDefault="007B0159" w:rsidP="007B0159">
      <w:pPr>
        <w:ind w:firstLine="709"/>
        <w:jc w:val="both"/>
        <w:rPr>
          <w:i/>
        </w:rPr>
      </w:pPr>
      <w:r w:rsidRPr="007B0159">
        <w:t xml:space="preserve">Народы, проживавшие на этой территории до середины I тысячелетия до н.э. </w:t>
      </w:r>
      <w:r w:rsidRPr="007B0159">
        <w:rPr>
          <w:i/>
        </w:rPr>
        <w:t xml:space="preserve">Античные города-государства Северного Причерноморья. </w:t>
      </w:r>
      <w:proofErr w:type="spellStart"/>
      <w:r w:rsidRPr="007B0159">
        <w:rPr>
          <w:i/>
        </w:rPr>
        <w:t>Боспорское</w:t>
      </w:r>
      <w:proofErr w:type="spellEnd"/>
      <w:r w:rsidRPr="007B0159">
        <w:rPr>
          <w:i/>
        </w:rPr>
        <w:t xml:space="preserve"> царство. Скифское царство. Дербент. 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 xml:space="preserve">Восточная Европа в середине I тыс. н.э. </w:t>
      </w:r>
    </w:p>
    <w:p w:rsidR="007B0159" w:rsidRPr="007B0159" w:rsidRDefault="007B0159" w:rsidP="007B0159">
      <w:pPr>
        <w:ind w:firstLine="709"/>
        <w:jc w:val="both"/>
        <w:rPr>
          <w:b/>
          <w:bCs/>
          <w:i/>
        </w:rPr>
      </w:pPr>
      <w:r w:rsidRPr="007B0159">
        <w:t xml:space="preserve">Великое переселение народов. </w:t>
      </w:r>
      <w:r w:rsidRPr="007B0159">
        <w:rPr>
          <w:i/>
        </w:rPr>
        <w:t>Миграция готов. Нашествие гуннов.</w:t>
      </w:r>
      <w:r w:rsidRPr="007B0159"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7B0159">
        <w:rPr>
          <w:i/>
        </w:rPr>
        <w:t>Славянские общности Восточной Европы.</w:t>
      </w:r>
      <w:r w:rsidRPr="007B0159">
        <w:t xml:space="preserve"> Их соседи – </w:t>
      </w:r>
      <w:proofErr w:type="spellStart"/>
      <w:r w:rsidRPr="007B0159">
        <w:t>балты</w:t>
      </w:r>
      <w:proofErr w:type="spellEnd"/>
      <w:r w:rsidRPr="007B0159">
        <w:t xml:space="preserve"> и финно-</w:t>
      </w:r>
      <w:proofErr w:type="spellStart"/>
      <w:r w:rsidRPr="007B0159">
        <w:t>угры</w:t>
      </w:r>
      <w:proofErr w:type="spellEnd"/>
      <w:r w:rsidRPr="007B0159">
        <w:t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7B0159">
        <w:rPr>
          <w:i/>
        </w:rPr>
        <w:t xml:space="preserve">. Тюркский каганат. Хазарский каганат. Волжская </w:t>
      </w:r>
      <w:proofErr w:type="spellStart"/>
      <w:r w:rsidRPr="007B0159">
        <w:rPr>
          <w:i/>
        </w:rPr>
        <w:t>Булгария</w:t>
      </w:r>
      <w:proofErr w:type="spellEnd"/>
      <w:r w:rsidRPr="007B0159">
        <w:rPr>
          <w:i/>
        </w:rPr>
        <w:t xml:space="preserve">. 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lastRenderedPageBreak/>
        <w:t xml:space="preserve">Образование государства Русь </w:t>
      </w:r>
    </w:p>
    <w:p w:rsidR="007B0159" w:rsidRPr="007B0159" w:rsidRDefault="007B0159" w:rsidP="007B0159">
      <w:pPr>
        <w:ind w:firstLine="709"/>
        <w:jc w:val="both"/>
        <w:rPr>
          <w:i/>
        </w:rPr>
      </w:pPr>
      <w:r w:rsidRPr="007B0159">
        <w:rPr>
          <w:i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7B0159" w:rsidRPr="007B0159" w:rsidRDefault="007B0159" w:rsidP="007B0159">
      <w:pPr>
        <w:ind w:firstLine="709"/>
        <w:jc w:val="both"/>
      </w:pPr>
      <w:r w:rsidRPr="007B0159">
        <w:rPr>
          <w:i/>
        </w:rPr>
        <w:t>Государства Центральной и Западной Европы. Первые известия о Руси.</w:t>
      </w:r>
      <w:r w:rsidRPr="007B0159">
        <w:t xml:space="preserve"> Проблема образования Древнерусского государства. Начало династии Рюриковичей.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</w:r>
      <w:proofErr w:type="gramStart"/>
      <w:r w:rsidRPr="007B0159">
        <w:t>из</w:t>
      </w:r>
      <w:proofErr w:type="gramEnd"/>
      <w:r w:rsidRPr="007B0159">
        <w:t xml:space="preserve"> варяг в греки. Волжский торговый путь.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Принятие христианства и его значение. Византийское наследие на Руси. 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 xml:space="preserve">Русь в конце X – начале XII в.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</w:t>
      </w:r>
      <w:r w:rsidRPr="007B0159">
        <w:rPr>
          <w:i/>
        </w:rPr>
        <w:t>церковные уставы.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Pr="007B0159">
        <w:rPr>
          <w:i/>
        </w:rPr>
        <w:t>(</w:t>
      </w:r>
      <w:proofErr w:type="spellStart"/>
      <w:r w:rsidRPr="007B0159">
        <w:rPr>
          <w:i/>
        </w:rPr>
        <w:t>Дешт</w:t>
      </w:r>
      <w:proofErr w:type="spellEnd"/>
      <w:r w:rsidRPr="007B0159">
        <w:rPr>
          <w:i/>
        </w:rPr>
        <w:t>-и-Кипчак</w:t>
      </w:r>
      <w:r w:rsidRPr="007B0159">
        <w:t xml:space="preserve">), </w:t>
      </w:r>
      <w:r w:rsidRPr="007B0159">
        <w:rPr>
          <w:i/>
        </w:rPr>
        <w:t>странами Центральной, Западной и Северной Европы.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 xml:space="preserve">Культурное пространство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7B0159">
        <w:rPr>
          <w:i/>
        </w:rPr>
        <w:t>«Новгородская псалтирь». «Остромирово Евангелие».</w:t>
      </w:r>
      <w:r w:rsidRPr="007B0159">
        <w:t xml:space="preserve"> Появление древнерусской литературы. </w:t>
      </w:r>
      <w:r w:rsidRPr="007B0159">
        <w:rPr>
          <w:i/>
        </w:rPr>
        <w:t>«Слово о Законе и Благодати».</w:t>
      </w:r>
      <w:r w:rsidRPr="007B0159"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 xml:space="preserve">Русь в середине XII – начале XIII в.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7B0159">
        <w:rPr>
          <w:i/>
        </w:rPr>
        <w:t xml:space="preserve">Эволюция общественного строя и </w:t>
      </w:r>
      <w:proofErr w:type="spellStart"/>
      <w:r w:rsidRPr="007B0159">
        <w:rPr>
          <w:i/>
        </w:rPr>
        <w:t>права.Внешняя</w:t>
      </w:r>
      <w:proofErr w:type="spellEnd"/>
      <w:r w:rsidRPr="007B0159">
        <w:rPr>
          <w:i/>
        </w:rPr>
        <w:t xml:space="preserve"> политика русских земель в евразийском контексте.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7B0159" w:rsidRPr="007B0159" w:rsidRDefault="007B0159" w:rsidP="007B0159">
      <w:pPr>
        <w:ind w:firstLine="709"/>
        <w:jc w:val="both"/>
      </w:pPr>
      <w:r w:rsidRPr="007B0159">
        <w:rPr>
          <w:b/>
          <w:bCs/>
        </w:rPr>
        <w:t>Русские земли в середине XIII - XIV в</w:t>
      </w:r>
      <w:r w:rsidRPr="007B0159">
        <w:t xml:space="preserve">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7B0159" w:rsidRPr="007B0159" w:rsidRDefault="007B0159" w:rsidP="007B0159">
      <w:pPr>
        <w:ind w:firstLine="709"/>
        <w:jc w:val="both"/>
        <w:rPr>
          <w:i/>
        </w:rPr>
      </w:pPr>
      <w:r w:rsidRPr="007B0159">
        <w:lastRenderedPageBreak/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7B0159">
        <w:rPr>
          <w:i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 xml:space="preserve">Народы и государства степной зоны Восточной Европы и Сибири в XIII-XV вв.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7B0159">
        <w:rPr>
          <w:i/>
        </w:rPr>
        <w:t>Касимовское</w:t>
      </w:r>
      <w:proofErr w:type="spellEnd"/>
      <w:r w:rsidRPr="007B0159">
        <w:rPr>
          <w:i/>
        </w:rPr>
        <w:t xml:space="preserve"> ханство.</w:t>
      </w:r>
      <w:r w:rsidRPr="007B0159">
        <w:t xml:space="preserve"> Дикое поле. Народы Северного Кавказа. </w:t>
      </w:r>
      <w:r w:rsidRPr="007B0159">
        <w:rPr>
          <w:i/>
        </w:rPr>
        <w:t>Итальянские фактории Причерноморья (</w:t>
      </w:r>
      <w:proofErr w:type="spellStart"/>
      <w:r w:rsidRPr="007B0159">
        <w:rPr>
          <w:i/>
        </w:rPr>
        <w:t>Каффа</w:t>
      </w:r>
      <w:proofErr w:type="spellEnd"/>
      <w:r w:rsidRPr="007B0159">
        <w:rPr>
          <w:i/>
        </w:rPr>
        <w:t xml:space="preserve">, </w:t>
      </w:r>
      <w:proofErr w:type="spellStart"/>
      <w:r w:rsidRPr="007B0159">
        <w:rPr>
          <w:i/>
        </w:rPr>
        <w:t>Тана</w:t>
      </w:r>
      <w:proofErr w:type="spellEnd"/>
      <w:r w:rsidRPr="007B0159">
        <w:rPr>
          <w:i/>
        </w:rPr>
        <w:t xml:space="preserve">, </w:t>
      </w:r>
      <w:proofErr w:type="spellStart"/>
      <w:r w:rsidRPr="007B0159">
        <w:rPr>
          <w:i/>
        </w:rPr>
        <w:t>Солдайя</w:t>
      </w:r>
      <w:proofErr w:type="spellEnd"/>
      <w:r w:rsidRPr="007B0159">
        <w:rPr>
          <w:i/>
        </w:rPr>
        <w:t xml:space="preserve"> и др.) и их роль в системе торговых и политических связей Руси с Западом и Востоком.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 xml:space="preserve">Культурное пространство </w:t>
      </w:r>
    </w:p>
    <w:p w:rsidR="007B0159" w:rsidRPr="007B0159" w:rsidRDefault="007B0159" w:rsidP="007B0159">
      <w:pPr>
        <w:ind w:firstLine="709"/>
        <w:jc w:val="both"/>
      </w:pPr>
      <w:r w:rsidRPr="007B0159">
        <w:rPr>
          <w:i/>
        </w:rPr>
        <w:t>Изменения в представлениях о картине мира в Евразии в связи с завершением монгольских завоеваний.</w:t>
      </w:r>
      <w:r w:rsidRPr="007B0159"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 w:rsidRPr="007B0159">
        <w:t>Епифаний</w:t>
      </w:r>
      <w:proofErr w:type="spellEnd"/>
      <w:r w:rsidRPr="007B0159">
        <w:t xml:space="preserve"> Премудрый. Архитектура. Изобразительное искусство. Феофан Грек. Андрей Рублев. 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 xml:space="preserve">Формирование единого Русского государства в XV веке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</w:r>
      <w:r w:rsidRPr="007B0159">
        <w:rPr>
          <w:i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 w:rsidRPr="007B0159"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7B0159">
        <w:rPr>
          <w:i/>
        </w:rPr>
        <w:t>Формирование аппарата управления единого государства. Перемены в устройстве двора великого князя:</w:t>
      </w:r>
      <w:r w:rsidRPr="007B0159"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7B0159" w:rsidRPr="007B0159" w:rsidRDefault="007B0159" w:rsidP="007B0159">
      <w:pPr>
        <w:ind w:firstLine="709"/>
        <w:jc w:val="both"/>
        <w:rPr>
          <w:b/>
          <w:bCs/>
        </w:rPr>
      </w:pPr>
      <w:r w:rsidRPr="007B0159">
        <w:rPr>
          <w:b/>
          <w:bCs/>
        </w:rPr>
        <w:t xml:space="preserve">Культурное пространство </w:t>
      </w:r>
    </w:p>
    <w:p w:rsidR="007B0159" w:rsidRPr="007B0159" w:rsidRDefault="007B0159" w:rsidP="007B0159">
      <w:pPr>
        <w:ind w:firstLine="709"/>
        <w:jc w:val="both"/>
      </w:pPr>
      <w:r w:rsidRPr="007B0159"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7B0159">
        <w:rPr>
          <w:i/>
        </w:rPr>
        <w:t>Внутрицерковная</w:t>
      </w:r>
      <w:proofErr w:type="spellEnd"/>
      <w:r w:rsidRPr="007B0159">
        <w:rPr>
          <w:i/>
        </w:rPr>
        <w:t xml:space="preserve"> борьба (иосифляне и </w:t>
      </w:r>
      <w:proofErr w:type="spellStart"/>
      <w:r w:rsidRPr="007B0159">
        <w:rPr>
          <w:i/>
        </w:rPr>
        <w:t>нестяжатели</w:t>
      </w:r>
      <w:proofErr w:type="spellEnd"/>
      <w:r w:rsidRPr="007B0159">
        <w:rPr>
          <w:i/>
        </w:rPr>
        <w:t>, ереси).</w:t>
      </w:r>
      <w:r w:rsidRPr="007B0159">
        <w:t xml:space="preserve">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7B0159">
        <w:t>Хожение</w:t>
      </w:r>
      <w:proofErr w:type="spellEnd"/>
      <w:r w:rsidRPr="007B0159">
        <w:t xml:space="preserve"> за три моря» Афанасия Никитина. Архитектура. Изобразительное искусство. </w:t>
      </w:r>
      <w:r w:rsidRPr="007B0159">
        <w:rPr>
          <w:i/>
        </w:rPr>
        <w:t>Повседневная жизнь горожан и сельских жителей в древнерусский и раннемосковский периоды.</w:t>
      </w:r>
    </w:p>
    <w:p w:rsidR="007B0159" w:rsidRPr="007B0159" w:rsidRDefault="007B0159" w:rsidP="007B0159">
      <w:pPr>
        <w:ind w:firstLine="709"/>
        <w:jc w:val="both"/>
        <w:rPr>
          <w:b/>
        </w:rPr>
      </w:pPr>
      <w:r w:rsidRPr="007B0159">
        <w:rPr>
          <w:b/>
        </w:rPr>
        <w:t>Региональный компонент</w:t>
      </w:r>
    </w:p>
    <w:p w:rsidR="007B0159" w:rsidRPr="007B0159" w:rsidRDefault="007B0159" w:rsidP="007B0159">
      <w:pPr>
        <w:ind w:firstLine="709"/>
        <w:jc w:val="both"/>
      </w:pPr>
      <w:r w:rsidRPr="007B0159">
        <w:t>Наш регион в древности и средневековье.</w:t>
      </w:r>
    </w:p>
    <w:p w:rsidR="007B0159" w:rsidRPr="007B0159" w:rsidRDefault="007B0159" w:rsidP="007B0159">
      <w:pPr>
        <w:jc w:val="center"/>
      </w:pPr>
      <w:r w:rsidRPr="007B0159">
        <w:rPr>
          <w:b/>
          <w:bCs/>
        </w:rPr>
        <w:t xml:space="preserve"> История Средних веков </w:t>
      </w:r>
    </w:p>
    <w:p w:rsidR="007B0159" w:rsidRPr="007B0159" w:rsidRDefault="007B0159" w:rsidP="007B0159">
      <w:pPr>
        <w:shd w:val="clear" w:color="auto" w:fill="FFFFFF"/>
        <w:jc w:val="both"/>
      </w:pPr>
      <w:r w:rsidRPr="007B0159">
        <w:t>Средние века: понятие и хронологические рамки.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rPr>
          <w:b/>
          <w:bCs/>
        </w:rPr>
        <w:lastRenderedPageBreak/>
        <w:t>Раннее Средневековье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Начало Средневековья. Великое переселение народов. Образование варварских королевств.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 xml:space="preserve">Народы Европы в раннее Средневековье. Франки: расселение, занятия, общественное устройство. </w:t>
      </w:r>
      <w:r w:rsidRPr="007B0159">
        <w:rPr>
          <w:i/>
        </w:rPr>
        <w:t>Законы франков; «Салическая правда».</w:t>
      </w:r>
      <w:r w:rsidRPr="007B0159"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rPr>
          <w:b/>
          <w:bCs/>
        </w:rPr>
        <w:t>Зрелое Средневековье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Крестьянство: феодальная зависимость, повинности, условия жизни. Крестьянская община.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7B0159" w:rsidRPr="007B0159" w:rsidRDefault="007B0159" w:rsidP="007B0159">
      <w:pPr>
        <w:shd w:val="clear" w:color="auto" w:fill="FFFFFF"/>
        <w:ind w:firstLine="709"/>
        <w:jc w:val="both"/>
        <w:rPr>
          <w:i/>
        </w:rPr>
      </w:pPr>
      <w:r w:rsidRPr="007B0159"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 w:rsidRPr="007B0159">
        <w:rPr>
          <w:i/>
        </w:rPr>
        <w:t>Ереси: причины возникновения и распространения. Преследование еретиков.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7B0159">
        <w:t>д’Арк</w:t>
      </w:r>
      <w:proofErr w:type="spellEnd"/>
      <w:r w:rsidRPr="007B0159">
        <w:t xml:space="preserve">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</w:t>
      </w:r>
      <w:r w:rsidRPr="007B0159">
        <w:rPr>
          <w:i/>
        </w:rPr>
        <w:t xml:space="preserve">(Жакерия, восстание </w:t>
      </w:r>
      <w:proofErr w:type="spellStart"/>
      <w:r w:rsidRPr="007B0159">
        <w:rPr>
          <w:i/>
        </w:rPr>
        <w:t>Уота</w:t>
      </w:r>
      <w:proofErr w:type="spellEnd"/>
      <w:r w:rsidRPr="007B0159">
        <w:rPr>
          <w:i/>
        </w:rPr>
        <w:t xml:space="preserve"> </w:t>
      </w:r>
      <w:proofErr w:type="spellStart"/>
      <w:r w:rsidRPr="007B0159">
        <w:rPr>
          <w:i/>
        </w:rPr>
        <w:t>Тайлера</w:t>
      </w:r>
      <w:proofErr w:type="spellEnd"/>
      <w:r w:rsidRPr="007B0159">
        <w:rPr>
          <w:i/>
        </w:rPr>
        <w:t>).</w:t>
      </w:r>
      <w:r w:rsidRPr="007B0159">
        <w:t xml:space="preserve"> Гуситское движение в Чехии.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Византийская империя и славянские государства в XII—XV вв. Экспансия турок-османов и падение Византии.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rPr>
          <w:b/>
          <w:bCs/>
        </w:rPr>
        <w:t xml:space="preserve">Страны Востока в Средние века. </w:t>
      </w:r>
      <w:r w:rsidRPr="007B0159">
        <w:t xml:space="preserve">Османская империя: завоевания турок-османов, управление империей, </w:t>
      </w:r>
      <w:r w:rsidRPr="007B0159">
        <w:rPr>
          <w:i/>
        </w:rPr>
        <w:t>положение покоренных народов</w:t>
      </w:r>
      <w:r w:rsidRPr="007B0159"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</w:r>
      <w:r w:rsidRPr="007B0159">
        <w:rPr>
          <w:i/>
        </w:rPr>
        <w:t xml:space="preserve">Делийский султанат. </w:t>
      </w:r>
      <w:r w:rsidRPr="007B0159">
        <w:t>Культура народов Востока. Литература. Архитектура. Традиционные искусства и ремесла.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rPr>
          <w:b/>
          <w:bCs/>
        </w:rPr>
        <w:lastRenderedPageBreak/>
        <w:t xml:space="preserve">Государства доколумбовой Америки. </w:t>
      </w:r>
      <w:r w:rsidRPr="007B0159">
        <w:t>Общественный строй. Религиозные верования населения. Культура.</w:t>
      </w:r>
    </w:p>
    <w:p w:rsidR="007B0159" w:rsidRPr="007B0159" w:rsidRDefault="007B0159" w:rsidP="007B0159">
      <w:pPr>
        <w:shd w:val="clear" w:color="auto" w:fill="FFFFFF"/>
        <w:ind w:firstLine="709"/>
        <w:jc w:val="both"/>
      </w:pPr>
      <w:r w:rsidRPr="007B0159">
        <w:t>Историческое и культурное наследие Средневековья.</w:t>
      </w:r>
    </w:p>
    <w:p w:rsidR="007B0159" w:rsidRDefault="007B0159" w:rsidP="007B0159">
      <w:pPr>
        <w:spacing w:line="276" w:lineRule="auto"/>
        <w:rPr>
          <w:sz w:val="28"/>
          <w:szCs w:val="28"/>
        </w:rPr>
      </w:pPr>
    </w:p>
    <w:p w:rsidR="007B0159" w:rsidRPr="007B0159" w:rsidRDefault="007B0159" w:rsidP="007B0159">
      <w:pPr>
        <w:pStyle w:val="a8"/>
        <w:numPr>
          <w:ilvl w:val="0"/>
          <w:numId w:val="2"/>
        </w:numPr>
        <w:tabs>
          <w:tab w:val="left" w:pos="2055"/>
        </w:tabs>
        <w:ind w:left="0"/>
        <w:rPr>
          <w:rFonts w:ascii="Times New Roman" w:hAnsi="Times New Roman" w:cs="Times New Roman"/>
          <w:b/>
        </w:rPr>
      </w:pPr>
      <w:r w:rsidRPr="007B0159">
        <w:rPr>
          <w:rFonts w:ascii="Times New Roman" w:hAnsi="Times New Roman" w:cs="Times New Roman"/>
          <w:b/>
        </w:rPr>
        <w:t>Тематическое планирование по истории 6 класс</w:t>
      </w:r>
    </w:p>
    <w:p w:rsidR="007B0159" w:rsidRPr="007B0159" w:rsidRDefault="007B0159" w:rsidP="007B0159">
      <w:pPr>
        <w:tabs>
          <w:tab w:val="left" w:pos="2055"/>
        </w:tabs>
        <w:jc w:val="center"/>
        <w:rPr>
          <w:b/>
        </w:rPr>
      </w:pPr>
      <w:r w:rsidRPr="007B0159">
        <w:rPr>
          <w:b/>
        </w:rPr>
        <w:t>68 часов (2 часа в неделю)</w:t>
      </w:r>
    </w:p>
    <w:p w:rsidR="007B0159" w:rsidRPr="007B0159" w:rsidRDefault="007B0159" w:rsidP="007B0159">
      <w:pPr>
        <w:tabs>
          <w:tab w:val="left" w:pos="2055"/>
        </w:tabs>
        <w:jc w:val="center"/>
        <w:rPr>
          <w:b/>
        </w:rPr>
      </w:pPr>
    </w:p>
    <w:p w:rsidR="007B0159" w:rsidRPr="007B0159" w:rsidRDefault="007B0159" w:rsidP="007B0159">
      <w:pPr>
        <w:jc w:val="center"/>
        <w:rPr>
          <w:b/>
        </w:rPr>
      </w:pPr>
      <w:r w:rsidRPr="007B0159">
        <w:rPr>
          <w:b/>
        </w:rPr>
        <w:t>История Средних веков 30 часов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2"/>
        <w:gridCol w:w="7679"/>
        <w:gridCol w:w="930"/>
      </w:tblGrid>
      <w:tr w:rsidR="007B0159" w:rsidRPr="007B0159" w:rsidTr="00794ABC">
        <w:trPr>
          <w:trHeight w:val="690"/>
        </w:trPr>
        <w:tc>
          <w:tcPr>
            <w:tcW w:w="802" w:type="dxa"/>
          </w:tcPr>
          <w:p w:rsidR="007B0159" w:rsidRPr="007B0159" w:rsidRDefault="007B0159" w:rsidP="007B0159">
            <w:pPr>
              <w:jc w:val="center"/>
              <w:rPr>
                <w:b/>
              </w:rPr>
            </w:pPr>
            <w:r w:rsidRPr="007B0159">
              <w:rPr>
                <w:b/>
              </w:rPr>
              <w:t>№ п</w:t>
            </w:r>
            <w:r w:rsidRPr="007B0159">
              <w:rPr>
                <w:b/>
                <w:lang w:val="en-US"/>
              </w:rPr>
              <w:t>/</w:t>
            </w:r>
            <w:r w:rsidRPr="007B0159">
              <w:rPr>
                <w:b/>
              </w:rPr>
              <w:t>п</w:t>
            </w:r>
          </w:p>
        </w:tc>
        <w:tc>
          <w:tcPr>
            <w:tcW w:w="7679" w:type="dxa"/>
          </w:tcPr>
          <w:p w:rsidR="007B0159" w:rsidRPr="007B0159" w:rsidRDefault="007B0159" w:rsidP="007B0159">
            <w:pPr>
              <w:jc w:val="center"/>
              <w:rPr>
                <w:b/>
              </w:rPr>
            </w:pPr>
            <w:r w:rsidRPr="007B0159">
              <w:rPr>
                <w:b/>
              </w:rPr>
              <w:t>Название раздела</w:t>
            </w:r>
          </w:p>
        </w:tc>
        <w:tc>
          <w:tcPr>
            <w:tcW w:w="930" w:type="dxa"/>
          </w:tcPr>
          <w:p w:rsidR="007B0159" w:rsidRPr="007B0159" w:rsidRDefault="007B0159" w:rsidP="007B0159">
            <w:pPr>
              <w:jc w:val="center"/>
              <w:rPr>
                <w:b/>
              </w:rPr>
            </w:pPr>
            <w:r w:rsidRPr="007B0159">
              <w:rPr>
                <w:b/>
              </w:rPr>
              <w:t>Кол-во часов</w:t>
            </w:r>
          </w:p>
        </w:tc>
      </w:tr>
      <w:tr w:rsidR="007B0159" w:rsidRPr="007B0159" w:rsidTr="00794ABC">
        <w:tc>
          <w:tcPr>
            <w:tcW w:w="802" w:type="dxa"/>
          </w:tcPr>
          <w:p w:rsidR="007B0159" w:rsidRPr="007B0159" w:rsidRDefault="007B0159" w:rsidP="007B0159">
            <w:r w:rsidRPr="007B0159">
              <w:t>1</w:t>
            </w:r>
          </w:p>
        </w:tc>
        <w:tc>
          <w:tcPr>
            <w:tcW w:w="7679" w:type="dxa"/>
          </w:tcPr>
          <w:p w:rsidR="007B0159" w:rsidRPr="007B0159" w:rsidRDefault="007B0159" w:rsidP="007B0159">
            <w:r w:rsidRPr="007B0159">
              <w:t xml:space="preserve">Введение </w:t>
            </w:r>
          </w:p>
        </w:tc>
        <w:tc>
          <w:tcPr>
            <w:tcW w:w="930" w:type="dxa"/>
          </w:tcPr>
          <w:p w:rsidR="007B0159" w:rsidRPr="007B0159" w:rsidRDefault="007B0159" w:rsidP="007B0159">
            <w:r w:rsidRPr="007B0159">
              <w:t>1ч</w:t>
            </w:r>
          </w:p>
        </w:tc>
      </w:tr>
      <w:tr w:rsidR="007B0159" w:rsidRPr="007B0159" w:rsidTr="00794ABC">
        <w:tc>
          <w:tcPr>
            <w:tcW w:w="802" w:type="dxa"/>
          </w:tcPr>
          <w:p w:rsidR="007B0159" w:rsidRPr="007B0159" w:rsidRDefault="007B0159" w:rsidP="007B0159">
            <w:r w:rsidRPr="007B0159">
              <w:t>2</w:t>
            </w:r>
          </w:p>
        </w:tc>
        <w:tc>
          <w:tcPr>
            <w:tcW w:w="7679" w:type="dxa"/>
          </w:tcPr>
          <w:p w:rsidR="007B0159" w:rsidRPr="007B0159" w:rsidRDefault="007B0159" w:rsidP="007B0159">
            <w:r w:rsidRPr="007B0159">
              <w:t xml:space="preserve">Становление средневековой Европы (6-11 века) </w:t>
            </w:r>
          </w:p>
        </w:tc>
        <w:tc>
          <w:tcPr>
            <w:tcW w:w="930" w:type="dxa"/>
          </w:tcPr>
          <w:p w:rsidR="007B0159" w:rsidRPr="007B0159" w:rsidRDefault="007B0159" w:rsidP="007B0159">
            <w:r w:rsidRPr="007B0159">
              <w:t>5ч</w:t>
            </w:r>
          </w:p>
        </w:tc>
      </w:tr>
      <w:tr w:rsidR="007B0159" w:rsidRPr="007B0159" w:rsidTr="00794ABC">
        <w:tc>
          <w:tcPr>
            <w:tcW w:w="802" w:type="dxa"/>
          </w:tcPr>
          <w:p w:rsidR="007B0159" w:rsidRPr="007B0159" w:rsidRDefault="007B0159" w:rsidP="007B0159">
            <w:r w:rsidRPr="007B0159">
              <w:t>3</w:t>
            </w:r>
          </w:p>
        </w:tc>
        <w:tc>
          <w:tcPr>
            <w:tcW w:w="7679" w:type="dxa"/>
          </w:tcPr>
          <w:p w:rsidR="007B0159" w:rsidRPr="007B0159" w:rsidRDefault="007B0159" w:rsidP="007B0159">
            <w:r w:rsidRPr="007B0159">
              <w:t xml:space="preserve">Византийская империя и славяне в 6-11 веках. </w:t>
            </w:r>
          </w:p>
        </w:tc>
        <w:tc>
          <w:tcPr>
            <w:tcW w:w="930" w:type="dxa"/>
          </w:tcPr>
          <w:p w:rsidR="007B0159" w:rsidRPr="007B0159" w:rsidRDefault="007B0159" w:rsidP="007B0159">
            <w:r w:rsidRPr="007B0159">
              <w:t>3ч</w:t>
            </w:r>
          </w:p>
        </w:tc>
      </w:tr>
      <w:tr w:rsidR="007B0159" w:rsidRPr="007B0159" w:rsidTr="00794ABC">
        <w:tc>
          <w:tcPr>
            <w:tcW w:w="802" w:type="dxa"/>
          </w:tcPr>
          <w:p w:rsidR="007B0159" w:rsidRPr="007B0159" w:rsidRDefault="007B0159" w:rsidP="007B0159">
            <w:r w:rsidRPr="007B0159">
              <w:t>4</w:t>
            </w:r>
          </w:p>
        </w:tc>
        <w:tc>
          <w:tcPr>
            <w:tcW w:w="7679" w:type="dxa"/>
          </w:tcPr>
          <w:p w:rsidR="007B0159" w:rsidRPr="007B0159" w:rsidRDefault="007B0159" w:rsidP="007B0159">
            <w:r w:rsidRPr="007B0159">
              <w:t>Арабы в 6-11 веках</w:t>
            </w:r>
          </w:p>
        </w:tc>
        <w:tc>
          <w:tcPr>
            <w:tcW w:w="930" w:type="dxa"/>
          </w:tcPr>
          <w:p w:rsidR="007B0159" w:rsidRPr="007B0159" w:rsidRDefault="007B0159" w:rsidP="007B0159">
            <w:r w:rsidRPr="007B0159">
              <w:t>1ч</w:t>
            </w:r>
          </w:p>
        </w:tc>
      </w:tr>
      <w:tr w:rsidR="007B0159" w:rsidRPr="007B0159" w:rsidTr="00794ABC">
        <w:tc>
          <w:tcPr>
            <w:tcW w:w="802" w:type="dxa"/>
          </w:tcPr>
          <w:p w:rsidR="007B0159" w:rsidRPr="007B0159" w:rsidRDefault="007B0159" w:rsidP="007B0159">
            <w:r w:rsidRPr="007B0159">
              <w:t>5</w:t>
            </w:r>
          </w:p>
        </w:tc>
        <w:tc>
          <w:tcPr>
            <w:tcW w:w="7679" w:type="dxa"/>
          </w:tcPr>
          <w:p w:rsidR="007B0159" w:rsidRPr="007B0159" w:rsidRDefault="007B0159" w:rsidP="007B0159">
            <w:r w:rsidRPr="007B0159">
              <w:t>Феодалы и крестьяне</w:t>
            </w:r>
          </w:p>
        </w:tc>
        <w:tc>
          <w:tcPr>
            <w:tcW w:w="930" w:type="dxa"/>
          </w:tcPr>
          <w:p w:rsidR="007B0159" w:rsidRPr="007B0159" w:rsidRDefault="007B0159" w:rsidP="007B0159">
            <w:r w:rsidRPr="007B0159">
              <w:t xml:space="preserve">2ч </w:t>
            </w:r>
          </w:p>
        </w:tc>
      </w:tr>
      <w:tr w:rsidR="007B0159" w:rsidRPr="007B0159" w:rsidTr="00794ABC">
        <w:tc>
          <w:tcPr>
            <w:tcW w:w="802" w:type="dxa"/>
          </w:tcPr>
          <w:p w:rsidR="007B0159" w:rsidRPr="007B0159" w:rsidRDefault="007B0159" w:rsidP="007B0159">
            <w:r w:rsidRPr="007B0159">
              <w:t>6</w:t>
            </w:r>
          </w:p>
        </w:tc>
        <w:tc>
          <w:tcPr>
            <w:tcW w:w="7679" w:type="dxa"/>
          </w:tcPr>
          <w:p w:rsidR="007B0159" w:rsidRPr="007B0159" w:rsidRDefault="007B0159" w:rsidP="007B0159">
            <w:r w:rsidRPr="007B0159">
              <w:t>Средневековый город в Западной и Центральной Европе</w:t>
            </w:r>
          </w:p>
        </w:tc>
        <w:tc>
          <w:tcPr>
            <w:tcW w:w="930" w:type="dxa"/>
          </w:tcPr>
          <w:p w:rsidR="007B0159" w:rsidRPr="007B0159" w:rsidRDefault="007B0159" w:rsidP="007B0159">
            <w:r w:rsidRPr="007B0159">
              <w:t>3ч</w:t>
            </w:r>
          </w:p>
        </w:tc>
      </w:tr>
      <w:tr w:rsidR="007B0159" w:rsidRPr="007B0159" w:rsidTr="00794ABC">
        <w:tc>
          <w:tcPr>
            <w:tcW w:w="802" w:type="dxa"/>
          </w:tcPr>
          <w:p w:rsidR="007B0159" w:rsidRPr="007B0159" w:rsidRDefault="007B0159" w:rsidP="007B0159">
            <w:r w:rsidRPr="007B0159">
              <w:t>7</w:t>
            </w:r>
          </w:p>
        </w:tc>
        <w:tc>
          <w:tcPr>
            <w:tcW w:w="7679" w:type="dxa"/>
          </w:tcPr>
          <w:p w:rsidR="007B0159" w:rsidRPr="007B0159" w:rsidRDefault="007B0159" w:rsidP="007B0159">
            <w:r w:rsidRPr="007B0159">
              <w:t xml:space="preserve">Католическая церковь в 11 -13 веках. Крестовые походы </w:t>
            </w:r>
          </w:p>
        </w:tc>
        <w:tc>
          <w:tcPr>
            <w:tcW w:w="930" w:type="dxa"/>
          </w:tcPr>
          <w:p w:rsidR="007B0159" w:rsidRPr="007B0159" w:rsidRDefault="007B0159" w:rsidP="007B0159">
            <w:r w:rsidRPr="007B0159">
              <w:t>2ч</w:t>
            </w:r>
          </w:p>
        </w:tc>
      </w:tr>
      <w:tr w:rsidR="007B0159" w:rsidRPr="007B0159" w:rsidTr="00794ABC">
        <w:tc>
          <w:tcPr>
            <w:tcW w:w="802" w:type="dxa"/>
          </w:tcPr>
          <w:p w:rsidR="007B0159" w:rsidRPr="007B0159" w:rsidRDefault="007B0159" w:rsidP="007B0159">
            <w:r w:rsidRPr="007B0159">
              <w:t>8</w:t>
            </w:r>
          </w:p>
        </w:tc>
        <w:tc>
          <w:tcPr>
            <w:tcW w:w="7679" w:type="dxa"/>
          </w:tcPr>
          <w:p w:rsidR="007B0159" w:rsidRPr="007B0159" w:rsidRDefault="007B0159" w:rsidP="007B0159">
            <w:r w:rsidRPr="007B0159">
              <w:t>Образование централизованных государств в Западной Европе (11-15 века)</w:t>
            </w:r>
          </w:p>
        </w:tc>
        <w:tc>
          <w:tcPr>
            <w:tcW w:w="930" w:type="dxa"/>
          </w:tcPr>
          <w:p w:rsidR="007B0159" w:rsidRPr="007B0159" w:rsidRDefault="007B0159" w:rsidP="007B0159">
            <w:r w:rsidRPr="007B0159">
              <w:t>6ч</w:t>
            </w:r>
          </w:p>
        </w:tc>
      </w:tr>
      <w:tr w:rsidR="007B0159" w:rsidRPr="007B0159" w:rsidTr="00794ABC">
        <w:trPr>
          <w:trHeight w:val="421"/>
        </w:trPr>
        <w:tc>
          <w:tcPr>
            <w:tcW w:w="802" w:type="dxa"/>
            <w:tcBorders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9</w:t>
            </w:r>
          </w:p>
        </w:tc>
        <w:tc>
          <w:tcPr>
            <w:tcW w:w="7679" w:type="dxa"/>
            <w:tcBorders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Славянские государства и Византия в 14 -15 веках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 xml:space="preserve">2ч </w:t>
            </w:r>
          </w:p>
        </w:tc>
      </w:tr>
      <w:tr w:rsidR="007B0159" w:rsidRPr="007B0159" w:rsidTr="00794ABC">
        <w:trPr>
          <w:trHeight w:val="330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10</w:t>
            </w:r>
          </w:p>
        </w:tc>
        <w:tc>
          <w:tcPr>
            <w:tcW w:w="7679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 xml:space="preserve">Культура Западной Европы в 11 – 15 веках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1ч</w:t>
            </w:r>
          </w:p>
        </w:tc>
      </w:tr>
      <w:tr w:rsidR="007B0159" w:rsidRPr="007B0159" w:rsidTr="00794ABC">
        <w:trPr>
          <w:trHeight w:val="360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11</w:t>
            </w:r>
          </w:p>
        </w:tc>
        <w:tc>
          <w:tcPr>
            <w:tcW w:w="7679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Народы Азии, Африки и Америки в средние века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1ч</w:t>
            </w:r>
          </w:p>
        </w:tc>
      </w:tr>
      <w:tr w:rsidR="007B0159" w:rsidRPr="007B0159" w:rsidTr="00794ABC">
        <w:trPr>
          <w:trHeight w:val="360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12</w:t>
            </w:r>
          </w:p>
        </w:tc>
        <w:tc>
          <w:tcPr>
            <w:tcW w:w="7679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 xml:space="preserve">Повторение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3ч</w:t>
            </w:r>
          </w:p>
        </w:tc>
      </w:tr>
    </w:tbl>
    <w:p w:rsidR="007B0159" w:rsidRPr="007B0159" w:rsidRDefault="007B0159" w:rsidP="007B0159">
      <w:pPr>
        <w:tabs>
          <w:tab w:val="left" w:pos="2055"/>
        </w:tabs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4"/>
        <w:gridCol w:w="6"/>
        <w:gridCol w:w="7605"/>
        <w:gridCol w:w="930"/>
      </w:tblGrid>
      <w:tr w:rsidR="007B0159" w:rsidRPr="007B0159" w:rsidTr="00794ABC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9" w:rsidRPr="007B0159" w:rsidRDefault="007B0159" w:rsidP="007B015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9" w:rsidRPr="007B0159" w:rsidRDefault="007B0159" w:rsidP="007B015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159">
              <w:rPr>
                <w:rFonts w:ascii="Times New Roman" w:hAnsi="Times New Roman" w:cs="Times New Roman"/>
                <w:b/>
                <w:sz w:val="24"/>
                <w:szCs w:val="24"/>
              </w:rPr>
              <w:t>Истрия России 38 часов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59" w:rsidRPr="007B0159" w:rsidTr="00794ABC">
        <w:trPr>
          <w:trHeight w:val="405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13</w:t>
            </w:r>
          </w:p>
        </w:tc>
        <w:tc>
          <w:tcPr>
            <w:tcW w:w="76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9" w:rsidRPr="007B0159" w:rsidRDefault="007B0159" w:rsidP="007B0159">
            <w:r w:rsidRPr="007B0159">
              <w:rPr>
                <w:bCs/>
              </w:rPr>
              <w:t xml:space="preserve">Народы и государства на территории нашей страны в древности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5ч</w:t>
            </w:r>
          </w:p>
        </w:tc>
      </w:tr>
      <w:tr w:rsidR="007B0159" w:rsidRPr="007B0159" w:rsidTr="00794ABC">
        <w:trPr>
          <w:trHeight w:val="375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14</w:t>
            </w:r>
          </w:p>
        </w:tc>
        <w:tc>
          <w:tcPr>
            <w:tcW w:w="76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rPr>
                <w:bCs/>
              </w:rPr>
              <w:t xml:space="preserve">Русь в IX-первой половине XII века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6ч</w:t>
            </w:r>
          </w:p>
        </w:tc>
      </w:tr>
      <w:tr w:rsidR="007B0159" w:rsidRPr="007B0159" w:rsidTr="00794ABC">
        <w:trPr>
          <w:trHeight w:val="390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15</w:t>
            </w:r>
          </w:p>
        </w:tc>
        <w:tc>
          <w:tcPr>
            <w:tcW w:w="76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rPr>
                <w:bCs/>
              </w:rPr>
              <w:t xml:space="preserve">Русь в середине XII – начале XIII века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5ч</w:t>
            </w:r>
          </w:p>
        </w:tc>
      </w:tr>
      <w:tr w:rsidR="007B0159" w:rsidRPr="007B0159" w:rsidTr="00794ABC">
        <w:trPr>
          <w:trHeight w:val="375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16</w:t>
            </w:r>
          </w:p>
        </w:tc>
        <w:tc>
          <w:tcPr>
            <w:tcW w:w="76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rPr>
                <w:bCs/>
              </w:rPr>
              <w:t>Русские земли в середине XIII–XIV веке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5ч</w:t>
            </w:r>
          </w:p>
        </w:tc>
      </w:tr>
      <w:tr w:rsidR="007B0159" w:rsidRPr="007B0159" w:rsidTr="00794ABC">
        <w:trPr>
          <w:trHeight w:val="330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17</w:t>
            </w:r>
          </w:p>
        </w:tc>
        <w:tc>
          <w:tcPr>
            <w:tcW w:w="76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rPr>
                <w:bCs/>
              </w:rPr>
              <w:t xml:space="preserve">Русские земли в XIII– первой половине XV века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3ч</w:t>
            </w:r>
          </w:p>
        </w:tc>
      </w:tr>
      <w:tr w:rsidR="007B0159" w:rsidRPr="007B0159" w:rsidTr="00794ABC">
        <w:trPr>
          <w:trHeight w:val="420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18</w:t>
            </w:r>
          </w:p>
        </w:tc>
        <w:tc>
          <w:tcPr>
            <w:tcW w:w="76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pPr>
              <w:rPr>
                <w:bCs/>
              </w:rPr>
            </w:pPr>
            <w:r w:rsidRPr="007B0159">
              <w:rPr>
                <w:bCs/>
              </w:rPr>
              <w:t>Формирование единого Русского государства в XV веке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4ч</w:t>
            </w:r>
          </w:p>
        </w:tc>
      </w:tr>
      <w:tr w:rsidR="007B0159" w:rsidRPr="007B0159" w:rsidTr="00794ABC">
        <w:trPr>
          <w:trHeight w:val="420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19</w:t>
            </w:r>
          </w:p>
        </w:tc>
        <w:tc>
          <w:tcPr>
            <w:tcW w:w="76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pPr>
              <w:rPr>
                <w:bCs/>
              </w:rPr>
            </w:pPr>
            <w:r w:rsidRPr="007B0159">
              <w:rPr>
                <w:bCs/>
              </w:rPr>
              <w:t xml:space="preserve">Повторение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7B0159" w:rsidRPr="007B0159" w:rsidRDefault="007B0159" w:rsidP="007B0159">
            <w:r w:rsidRPr="007B0159">
              <w:t>10ч</w:t>
            </w:r>
          </w:p>
        </w:tc>
      </w:tr>
      <w:tr w:rsidR="007B0159" w:rsidRPr="007B0159" w:rsidTr="00794ABC">
        <w:trPr>
          <w:trHeight w:val="360"/>
        </w:trPr>
        <w:tc>
          <w:tcPr>
            <w:tcW w:w="804" w:type="dxa"/>
          </w:tcPr>
          <w:p w:rsidR="007B0159" w:rsidRPr="007B0159" w:rsidRDefault="007B0159" w:rsidP="007B0159"/>
        </w:tc>
        <w:tc>
          <w:tcPr>
            <w:tcW w:w="7611" w:type="dxa"/>
            <w:gridSpan w:val="2"/>
          </w:tcPr>
          <w:p w:rsidR="007B0159" w:rsidRPr="007B0159" w:rsidRDefault="007B0159" w:rsidP="007B0159">
            <w:pPr>
              <w:jc w:val="center"/>
              <w:rPr>
                <w:b/>
              </w:rPr>
            </w:pPr>
            <w:r w:rsidRPr="007B0159">
              <w:rPr>
                <w:b/>
              </w:rPr>
              <w:t>Итого</w:t>
            </w:r>
          </w:p>
        </w:tc>
        <w:tc>
          <w:tcPr>
            <w:tcW w:w="930" w:type="dxa"/>
          </w:tcPr>
          <w:p w:rsidR="007B0159" w:rsidRPr="007B0159" w:rsidRDefault="007B0159" w:rsidP="007B0159">
            <w:pPr>
              <w:jc w:val="center"/>
              <w:rPr>
                <w:b/>
              </w:rPr>
            </w:pPr>
            <w:r w:rsidRPr="007B0159">
              <w:rPr>
                <w:b/>
              </w:rPr>
              <w:t>68 ч</w:t>
            </w:r>
          </w:p>
        </w:tc>
      </w:tr>
    </w:tbl>
    <w:p w:rsidR="007B0159" w:rsidRPr="007B0159" w:rsidRDefault="007B0159" w:rsidP="007B0159">
      <w:pPr>
        <w:tabs>
          <w:tab w:val="left" w:pos="2055"/>
        </w:tabs>
        <w:jc w:val="center"/>
        <w:rPr>
          <w:b/>
        </w:rPr>
      </w:pPr>
    </w:p>
    <w:p w:rsidR="007B0159" w:rsidRPr="007B0159" w:rsidRDefault="007B0159" w:rsidP="007B0159">
      <w:pPr>
        <w:tabs>
          <w:tab w:val="left" w:pos="2055"/>
        </w:tabs>
        <w:jc w:val="center"/>
        <w:rPr>
          <w:b/>
        </w:rPr>
      </w:pPr>
    </w:p>
    <w:p w:rsidR="007B0159" w:rsidRPr="007B0159" w:rsidRDefault="007B0159" w:rsidP="007B0159">
      <w:pPr>
        <w:tabs>
          <w:tab w:val="left" w:pos="2055"/>
        </w:tabs>
        <w:jc w:val="center"/>
        <w:rPr>
          <w:b/>
        </w:rPr>
      </w:pPr>
    </w:p>
    <w:p w:rsidR="007B0159" w:rsidRPr="007B0159" w:rsidRDefault="007B0159" w:rsidP="007B0159">
      <w:pPr>
        <w:tabs>
          <w:tab w:val="left" w:pos="2055"/>
        </w:tabs>
        <w:jc w:val="center"/>
        <w:rPr>
          <w:b/>
        </w:rPr>
      </w:pPr>
    </w:p>
    <w:p w:rsidR="00C254BF" w:rsidRDefault="00C254BF"/>
    <w:sectPr w:rsidR="00C2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59"/>
    <w:rsid w:val="003A3BD9"/>
    <w:rsid w:val="007223CD"/>
    <w:rsid w:val="007B0159"/>
    <w:rsid w:val="008B07CC"/>
    <w:rsid w:val="00C2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7B0159"/>
    <w:pPr>
      <w:suppressAutoHyphens w:val="0"/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table" w:styleId="a4">
    <w:name w:val="Table Grid"/>
    <w:basedOn w:val="a1"/>
    <w:uiPriority w:val="59"/>
    <w:rsid w:val="007B01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7B0159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7B015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7">
    <w:name w:val="Абзац списка Знак"/>
    <w:link w:val="a8"/>
    <w:uiPriority w:val="34"/>
    <w:locked/>
    <w:rsid w:val="007B0159"/>
    <w:rPr>
      <w:rFonts w:ascii="Calibri" w:eastAsia="Calibri" w:hAnsi="Calibri" w:cs="Calibri"/>
      <w:sz w:val="24"/>
      <w:szCs w:val="24"/>
    </w:rPr>
  </w:style>
  <w:style w:type="paragraph" w:styleId="a8">
    <w:name w:val="List Paragraph"/>
    <w:basedOn w:val="a"/>
    <w:link w:val="a7"/>
    <w:uiPriority w:val="34"/>
    <w:qFormat/>
    <w:rsid w:val="007B0159"/>
    <w:pPr>
      <w:suppressAutoHyphens w:val="0"/>
      <w:ind w:left="720"/>
      <w:contextualSpacing/>
    </w:pPr>
    <w:rPr>
      <w:rFonts w:ascii="Calibri" w:eastAsia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7B0159"/>
    <w:pPr>
      <w:suppressAutoHyphens w:val="0"/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table" w:styleId="a4">
    <w:name w:val="Table Grid"/>
    <w:basedOn w:val="a1"/>
    <w:uiPriority w:val="59"/>
    <w:rsid w:val="007B01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7B0159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7B015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7">
    <w:name w:val="Абзац списка Знак"/>
    <w:link w:val="a8"/>
    <w:uiPriority w:val="34"/>
    <w:locked/>
    <w:rsid w:val="007B0159"/>
    <w:rPr>
      <w:rFonts w:ascii="Calibri" w:eastAsia="Calibri" w:hAnsi="Calibri" w:cs="Calibri"/>
      <w:sz w:val="24"/>
      <w:szCs w:val="24"/>
    </w:rPr>
  </w:style>
  <w:style w:type="paragraph" w:styleId="a8">
    <w:name w:val="List Paragraph"/>
    <w:basedOn w:val="a"/>
    <w:link w:val="a7"/>
    <w:uiPriority w:val="34"/>
    <w:qFormat/>
    <w:rsid w:val="007B0159"/>
    <w:pPr>
      <w:suppressAutoHyphens w:val="0"/>
      <w:ind w:left="720"/>
      <w:contextualSpacing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2531</Words>
  <Characters>14428</Characters>
  <Application>Microsoft Office Word</Application>
  <DocSecurity>0</DocSecurity>
  <Lines>120</Lines>
  <Paragraphs>33</Paragraphs>
  <ScaleCrop>false</ScaleCrop>
  <Company/>
  <LinksUpToDate>false</LinksUpToDate>
  <CharactersWithSpaces>16926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Тютюниково</cp:lastModifiedBy>
  <cp:revision>5</cp:revision>
  <dcterms:created xsi:type="dcterms:W3CDTF">2019-11-21T08:33:00Z</dcterms:created>
  <dcterms:modified xsi:type="dcterms:W3CDTF">2022-11-24T05:25:00Z</dcterms:modified>
</cp:coreProperties>
</file>